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95" w:rsidRDefault="00041795" w:rsidP="00154577">
      <w:pPr>
        <w:jc w:val="both"/>
      </w:pPr>
    </w:p>
    <w:p w:rsidR="00154577" w:rsidRDefault="00154577" w:rsidP="00154577">
      <w:pPr>
        <w:jc w:val="both"/>
      </w:pPr>
    </w:p>
    <w:p w:rsidR="00094CE4" w:rsidRPr="00094CE4" w:rsidRDefault="00094CE4" w:rsidP="00094CE4">
      <w:pPr>
        <w:jc w:val="center"/>
        <w:rPr>
          <w:b/>
          <w:sz w:val="28"/>
        </w:rPr>
      </w:pPr>
      <w:r w:rsidRPr="00094CE4">
        <w:rPr>
          <w:b/>
          <w:sz w:val="28"/>
        </w:rPr>
        <w:t>La Fidal Umbria indice il CAMPIONATO DI SOCIETA’ RAGAZZI/</w:t>
      </w:r>
      <w:r w:rsidR="00E978A7">
        <w:rPr>
          <w:b/>
          <w:sz w:val="28"/>
        </w:rPr>
        <w:t>E e</w:t>
      </w:r>
      <w:r w:rsidRPr="00094CE4">
        <w:rPr>
          <w:b/>
          <w:sz w:val="28"/>
        </w:rPr>
        <w:t xml:space="preserve"> il</w:t>
      </w:r>
    </w:p>
    <w:p w:rsidR="00094CE4" w:rsidRPr="00094CE4" w:rsidRDefault="00094CE4" w:rsidP="00094CE4">
      <w:pPr>
        <w:jc w:val="center"/>
        <w:rPr>
          <w:b/>
          <w:sz w:val="28"/>
        </w:rPr>
      </w:pPr>
      <w:r w:rsidRPr="00094CE4">
        <w:rPr>
          <w:b/>
          <w:sz w:val="28"/>
        </w:rPr>
        <w:t>CAMPIONATO REGIONALE INDIVIDUALE RAGAZZI/E</w:t>
      </w:r>
    </w:p>
    <w:p w:rsidR="00094CE4" w:rsidRPr="00094CE4" w:rsidRDefault="00094CE4" w:rsidP="00094CE4">
      <w:pPr>
        <w:jc w:val="both"/>
        <w:rPr>
          <w:b/>
          <w:sz w:val="32"/>
        </w:rPr>
      </w:pPr>
      <w:r w:rsidRPr="00094CE4">
        <w:rPr>
          <w:b/>
          <w:sz w:val="32"/>
        </w:rPr>
        <w:t>REGOLAMENTO</w:t>
      </w:r>
    </w:p>
    <w:p w:rsidR="00094CE4" w:rsidRPr="00094CE4" w:rsidRDefault="00094CE4" w:rsidP="00094CE4">
      <w:pPr>
        <w:pStyle w:val="Paragrafoelenco"/>
        <w:numPr>
          <w:ilvl w:val="0"/>
          <w:numId w:val="1"/>
        </w:numPr>
        <w:jc w:val="both"/>
        <w:rPr>
          <w:b/>
        </w:rPr>
      </w:pPr>
      <w:r w:rsidRPr="00094CE4">
        <w:rPr>
          <w:b/>
        </w:rPr>
        <w:t>La data in programma:</w:t>
      </w:r>
    </w:p>
    <w:p w:rsidR="00094CE4" w:rsidRDefault="008D4445" w:rsidP="00094CE4">
      <w:pPr>
        <w:jc w:val="both"/>
      </w:pPr>
      <w:r>
        <w:t>30 Aprile ad Orvieto</w:t>
      </w:r>
    </w:p>
    <w:p w:rsidR="00094CE4" w:rsidRPr="00094CE4" w:rsidRDefault="00094CE4" w:rsidP="00094CE4">
      <w:pPr>
        <w:jc w:val="both"/>
        <w:rPr>
          <w:b/>
        </w:rPr>
      </w:pPr>
      <w:r w:rsidRPr="00094CE4">
        <w:rPr>
          <w:b/>
        </w:rPr>
        <w:t>2. Programma Tecnico</w:t>
      </w:r>
    </w:p>
    <w:p w:rsidR="00094CE4" w:rsidRDefault="00094CE4" w:rsidP="00094CE4">
      <w:pPr>
        <w:spacing w:line="360" w:lineRule="auto"/>
        <w:jc w:val="both"/>
      </w:pPr>
      <w:r>
        <w:t>2.1 mt 60 ; mt 60hs (h60 cm) ; mt 1000 ; marcia 2Km ; salto in alto ; salto in lungo ; getto del peso 2 kg ; vortex; staffetta 3x800; staffetta 4 x 100 ( partenza e passaggio del testimone entro la zona cambio, ma senza squalifica per cambio fuori zona)</w:t>
      </w:r>
    </w:p>
    <w:p w:rsidR="00094CE4" w:rsidRPr="00094CE4" w:rsidRDefault="00094CE4" w:rsidP="00094CE4">
      <w:pPr>
        <w:jc w:val="both"/>
        <w:rPr>
          <w:b/>
        </w:rPr>
      </w:pPr>
      <w:r w:rsidRPr="00094CE4">
        <w:rPr>
          <w:b/>
        </w:rPr>
        <w:t>3. Norme Tecniche</w:t>
      </w:r>
    </w:p>
    <w:p w:rsidR="00094CE4" w:rsidRDefault="00094CE4" w:rsidP="00094CE4">
      <w:pPr>
        <w:spacing w:line="360" w:lineRule="auto"/>
        <w:jc w:val="both"/>
      </w:pPr>
      <w:r>
        <w:t xml:space="preserve">3.1 Ogni atleta può partecipare a n° 2 gare individuali </w:t>
      </w:r>
      <w:r w:rsidR="005C389F">
        <w:t xml:space="preserve">+ </w:t>
      </w:r>
      <w:r>
        <w:t>la staffetta</w:t>
      </w:r>
      <w:r w:rsidR="005C389F">
        <w:t>,</w:t>
      </w:r>
      <w:r>
        <w:t xml:space="preserve"> g</w:t>
      </w:r>
      <w:r w:rsidR="00BA6FF1">
        <w:t>li atleti che partecipano alla gara dei</w:t>
      </w:r>
      <w:r>
        <w:t xml:space="preserve"> metri 1000</w:t>
      </w:r>
      <w:r w:rsidR="00BA6FF1">
        <w:t xml:space="preserve"> o della marcia</w:t>
      </w:r>
      <w:r>
        <w:t xml:space="preserve"> possono prendere parte nello stesso giorno </w:t>
      </w:r>
      <w:r w:rsidR="00BA6FF1">
        <w:t>solo ad un’altra gara.</w:t>
      </w:r>
    </w:p>
    <w:p w:rsidR="00094CE4" w:rsidRDefault="00094CE4" w:rsidP="00094CE4">
      <w:pPr>
        <w:jc w:val="both"/>
      </w:pPr>
      <w:r>
        <w:t>3.2 Ogni atleta ha diritto a tre prove nelle gare:</w:t>
      </w:r>
    </w:p>
    <w:p w:rsidR="00094CE4" w:rsidRDefault="00094CE4" w:rsidP="00094CE4">
      <w:pPr>
        <w:jc w:val="both"/>
      </w:pPr>
      <w:r>
        <w:t>salto in lungo – salto in alto - getto del peso – lancio del vortex</w:t>
      </w:r>
    </w:p>
    <w:p w:rsidR="00094CE4" w:rsidRDefault="00094CE4" w:rsidP="00094CE4">
      <w:pPr>
        <w:jc w:val="both"/>
      </w:pPr>
      <w:r>
        <w:t>3.3 La partenza nelle gare di velocità ( 60 mt – 60 hs ) sarà effettuata dai blocchi</w:t>
      </w:r>
    </w:p>
    <w:p w:rsidR="00094CE4" w:rsidRDefault="00094CE4" w:rsidP="00094CE4">
      <w:pPr>
        <w:jc w:val="both"/>
      </w:pPr>
      <w:r>
        <w:t>3.4 Alle gare di marcia si applica la PIT LANE RULE descritta al p. 10.11 delle Disposizioni Generali</w:t>
      </w:r>
    </w:p>
    <w:p w:rsidR="00094CE4" w:rsidRDefault="00094CE4" w:rsidP="00094CE4">
      <w:pPr>
        <w:jc w:val="both"/>
      </w:pPr>
      <w:r>
        <w:t xml:space="preserve">3.5 La misura d’ingresso e la progressione per la categoria Ragazzi/e sarà: </w:t>
      </w:r>
    </w:p>
    <w:p w:rsidR="00094CE4" w:rsidRDefault="00094CE4" w:rsidP="00094CE4">
      <w:pPr>
        <w:jc w:val="both"/>
      </w:pPr>
      <w:r>
        <w:t>1,00 – 1,05 – 1,10 -1,15-1,20 – 1</w:t>
      </w:r>
      <w:r w:rsidR="00EF32C7">
        <w:t>,22 – 1,24 – 1,26 – 1,28 e così via di 2 cm</w:t>
      </w:r>
      <w:bookmarkStart w:id="0" w:name="_GoBack"/>
      <w:bookmarkEnd w:id="0"/>
    </w:p>
    <w:p w:rsidR="00094CE4" w:rsidRDefault="00094CE4" w:rsidP="00094CE4">
      <w:pPr>
        <w:jc w:val="both"/>
      </w:pPr>
      <w:r>
        <w:t>3.6 Nella gara del salto in alto non hanno la scelta della misura d’ingresso inferiore a quella stabilita</w:t>
      </w:r>
    </w:p>
    <w:p w:rsidR="00094CE4" w:rsidRDefault="00094CE4" w:rsidP="00094CE4">
      <w:pPr>
        <w:jc w:val="both"/>
      </w:pPr>
      <w:r>
        <w:t>dal regolamento</w:t>
      </w:r>
    </w:p>
    <w:p w:rsidR="00094CE4" w:rsidRPr="00094CE4" w:rsidRDefault="00094CE4" w:rsidP="00094CE4">
      <w:pPr>
        <w:jc w:val="both"/>
        <w:rPr>
          <w:b/>
        </w:rPr>
      </w:pPr>
      <w:r w:rsidRPr="00094CE4">
        <w:rPr>
          <w:b/>
        </w:rPr>
        <w:t>4. Norme di partecipazione.</w:t>
      </w:r>
    </w:p>
    <w:p w:rsidR="00094CE4" w:rsidRDefault="00094CE4" w:rsidP="00094CE4">
      <w:pPr>
        <w:jc w:val="both"/>
      </w:pPr>
      <w:r>
        <w:t>4.1 Possono partecipare gli atleti tesserati Fidal</w:t>
      </w:r>
    </w:p>
    <w:p w:rsidR="00094CE4" w:rsidRDefault="00094CE4" w:rsidP="00094CE4">
      <w:pPr>
        <w:jc w:val="both"/>
      </w:pPr>
      <w:r>
        <w:t>4.2 Ogni Società può iscrivere un numero illimitato di atleti.</w:t>
      </w:r>
    </w:p>
    <w:p w:rsidR="00094CE4" w:rsidRDefault="00094CE4" w:rsidP="00094CE4">
      <w:pPr>
        <w:jc w:val="both"/>
      </w:pPr>
      <w:r>
        <w:t>4.3 La classifica sia maschile che femminile verrà determinata sommando i migliori ( 10 ) punteggi</w:t>
      </w:r>
      <w:r w:rsidR="00BA6FF1">
        <w:t xml:space="preserve"> </w:t>
      </w:r>
      <w:r>
        <w:t>ottenuti rapportando alla tabella Fidal i risultati conseguiti dagli atleti della stessa società in</w:t>
      </w:r>
      <w:r w:rsidR="00BA6FF1">
        <w:t xml:space="preserve"> </w:t>
      </w:r>
      <w:r w:rsidR="008D4445">
        <w:t>almeno 7</w:t>
      </w:r>
      <w:r>
        <w:t xml:space="preserve"> gare diverse. Non possono comunque essere presi in considerazione più di due</w:t>
      </w:r>
      <w:r w:rsidR="00BA6FF1">
        <w:t xml:space="preserve">  </w:t>
      </w:r>
      <w:r>
        <w:t>punteggi nella stessa gara.</w:t>
      </w:r>
    </w:p>
    <w:p w:rsidR="00094CE4" w:rsidRDefault="00094CE4" w:rsidP="00094CE4">
      <w:pPr>
        <w:jc w:val="both"/>
      </w:pPr>
      <w:r>
        <w:t>4.4 Le società che non coprono il numero di gare indicato non verranno classificate.</w:t>
      </w:r>
    </w:p>
    <w:p w:rsidR="00094CE4" w:rsidRDefault="00094CE4" w:rsidP="00094CE4">
      <w:pPr>
        <w:jc w:val="both"/>
        <w:rPr>
          <w:b/>
        </w:rPr>
      </w:pPr>
    </w:p>
    <w:p w:rsidR="00094CE4" w:rsidRDefault="00094CE4" w:rsidP="00094CE4">
      <w:pPr>
        <w:jc w:val="both"/>
        <w:rPr>
          <w:b/>
        </w:rPr>
      </w:pPr>
    </w:p>
    <w:p w:rsidR="00094CE4" w:rsidRDefault="00094CE4" w:rsidP="00094CE4">
      <w:pPr>
        <w:jc w:val="both"/>
        <w:rPr>
          <w:b/>
        </w:rPr>
      </w:pPr>
    </w:p>
    <w:p w:rsidR="00BA6FF1" w:rsidRDefault="00BA6FF1" w:rsidP="00094CE4">
      <w:pPr>
        <w:jc w:val="both"/>
        <w:rPr>
          <w:b/>
        </w:rPr>
      </w:pPr>
    </w:p>
    <w:p w:rsidR="00BA6FF1" w:rsidRDefault="00BA6FF1" w:rsidP="00094CE4">
      <w:pPr>
        <w:jc w:val="both"/>
        <w:rPr>
          <w:b/>
        </w:rPr>
      </w:pPr>
    </w:p>
    <w:p w:rsidR="00094CE4" w:rsidRPr="00094CE4" w:rsidRDefault="00094CE4" w:rsidP="00094CE4">
      <w:pPr>
        <w:jc w:val="both"/>
        <w:rPr>
          <w:b/>
        </w:rPr>
      </w:pPr>
      <w:r w:rsidRPr="00094CE4">
        <w:rPr>
          <w:b/>
        </w:rPr>
        <w:t>5. Premiazioni</w:t>
      </w:r>
    </w:p>
    <w:p w:rsidR="00094CE4" w:rsidRDefault="00094CE4" w:rsidP="00BA6FF1">
      <w:pPr>
        <w:jc w:val="both"/>
      </w:pPr>
      <w:r>
        <w:t xml:space="preserve">5.1 Verranno premiati i primi 3 classificati Ragazzi/e </w:t>
      </w:r>
    </w:p>
    <w:p w:rsidR="00094CE4" w:rsidRDefault="00094CE4" w:rsidP="00094CE4">
      <w:pPr>
        <w:jc w:val="both"/>
      </w:pPr>
      <w:r>
        <w:t>5.2 Verrà premiata la prima Società maschile e femminile</w:t>
      </w:r>
    </w:p>
    <w:p w:rsidR="00094CE4" w:rsidRPr="00094CE4" w:rsidRDefault="00094CE4" w:rsidP="00094CE4">
      <w:pPr>
        <w:jc w:val="both"/>
        <w:rPr>
          <w:b/>
        </w:rPr>
      </w:pPr>
      <w:r w:rsidRPr="00094CE4">
        <w:rPr>
          <w:b/>
        </w:rPr>
        <w:t>6. Tassa di iscrizione</w:t>
      </w:r>
    </w:p>
    <w:p w:rsidR="00154577" w:rsidRDefault="00094CE4" w:rsidP="00094CE4">
      <w:pPr>
        <w:jc w:val="both"/>
      </w:pPr>
      <w:r>
        <w:t>6.1 La tassa di iscrizione e di € 3,00 ad atleta, la staffetta € 6,00</w:t>
      </w:r>
    </w:p>
    <w:sectPr w:rsidR="0015457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3A" w:rsidRDefault="0045123A" w:rsidP="00094CE4">
      <w:pPr>
        <w:spacing w:after="0" w:line="240" w:lineRule="auto"/>
      </w:pPr>
      <w:r>
        <w:separator/>
      </w:r>
    </w:p>
  </w:endnote>
  <w:endnote w:type="continuationSeparator" w:id="0">
    <w:p w:rsidR="0045123A" w:rsidRDefault="0045123A" w:rsidP="0009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3A" w:rsidRDefault="0045123A" w:rsidP="00094CE4">
      <w:pPr>
        <w:spacing w:after="0" w:line="240" w:lineRule="auto"/>
      </w:pPr>
      <w:r>
        <w:separator/>
      </w:r>
    </w:p>
  </w:footnote>
  <w:footnote w:type="continuationSeparator" w:id="0">
    <w:p w:rsidR="0045123A" w:rsidRDefault="0045123A" w:rsidP="0009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E4" w:rsidRDefault="00094CE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1499870" cy="1176655"/>
          <wp:effectExtent l="0" t="0" r="5080" b="4445"/>
          <wp:wrapTight wrapText="bothSides">
            <wp:wrapPolygon edited="0">
              <wp:start x="0" y="0"/>
              <wp:lineTo x="0" y="21332"/>
              <wp:lineTo x="21399" y="21332"/>
              <wp:lineTo x="2139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D22F5"/>
    <w:multiLevelType w:val="hybridMultilevel"/>
    <w:tmpl w:val="C526FE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5"/>
    <w:rsid w:val="00041795"/>
    <w:rsid w:val="00094CE4"/>
    <w:rsid w:val="00154577"/>
    <w:rsid w:val="0045123A"/>
    <w:rsid w:val="00562A4D"/>
    <w:rsid w:val="005C389F"/>
    <w:rsid w:val="006413D0"/>
    <w:rsid w:val="00644A95"/>
    <w:rsid w:val="006500B4"/>
    <w:rsid w:val="00670FEE"/>
    <w:rsid w:val="008D4445"/>
    <w:rsid w:val="00B13358"/>
    <w:rsid w:val="00BA6FF1"/>
    <w:rsid w:val="00CB36D1"/>
    <w:rsid w:val="00E978A7"/>
    <w:rsid w:val="00E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5352C"/>
  <w15:chartTrackingRefBased/>
  <w15:docId w15:val="{BC4B1875-791A-4D7F-824B-D7B34FF2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C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CE4"/>
  </w:style>
  <w:style w:type="paragraph" w:styleId="Pidipagina">
    <w:name w:val="footer"/>
    <w:basedOn w:val="Normale"/>
    <w:link w:val="PidipaginaCarattere"/>
    <w:uiPriority w:val="99"/>
    <w:unhideWhenUsed/>
    <w:rsid w:val="0009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Runners</dc:creator>
  <cp:keywords/>
  <dc:description/>
  <cp:lastModifiedBy>Top Runners</cp:lastModifiedBy>
  <cp:revision>6</cp:revision>
  <dcterms:created xsi:type="dcterms:W3CDTF">2022-04-16T09:33:00Z</dcterms:created>
  <dcterms:modified xsi:type="dcterms:W3CDTF">2022-04-16T09:35:00Z</dcterms:modified>
</cp:coreProperties>
</file>