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0"/>
        <w:spacing w:after="103" w:line="259" w:lineRule="auto"/>
        <w:ind w:left="378" w:right="226" w:hanging="10"/>
        <w:jc w:val="center"/>
      </w:pPr>
      <w:r>
        <w:rPr>
          <w:rStyle w:val="Nessuno A"/>
          <w:b w:val="1"/>
          <w:bCs w:val="1"/>
          <w:rtl w:val="0"/>
          <w:lang w:val="it-IT"/>
        </w:rPr>
        <w:t xml:space="preserve">MODELLO DI CANDIDATURA </w:t>
      </w:r>
    </w:p>
    <w:p>
      <w:pPr>
        <w:pStyle w:val="heading 1"/>
        <w:jc w:val="center"/>
        <w:rPr>
          <w:rStyle w:val="Nessuno A"/>
          <w:sz w:val="22"/>
          <w:szCs w:val="22"/>
        </w:rPr>
      </w:pPr>
      <w:r>
        <w:rPr>
          <w:rStyle w:val="Nessuno A"/>
          <w:sz w:val="22"/>
          <w:szCs w:val="22"/>
          <w:rtl w:val="0"/>
          <w:lang w:val="it-IT"/>
        </w:rPr>
        <w:t>ASSEMBLEA ELETTIVA STRAORDINARIA F.I.D.A.L. COMITATO PROVINCIALE NOVARA</w:t>
      </w:r>
      <w:r>
        <w:rPr>
          <w:rStyle w:val="Nessuno A"/>
          <w:color w:val="000000"/>
          <w:sz w:val="22"/>
          <w:szCs w:val="22"/>
          <w:u w:color="000000"/>
          <w:rtl w:val="0"/>
          <w:lang w:val="it-IT"/>
        </w:rPr>
        <w:t xml:space="preserve"> </w:t>
      </w:r>
      <w:r>
        <w:rPr>
          <w:rStyle w:val="Nessuno A"/>
          <w:sz w:val="22"/>
          <w:szCs w:val="22"/>
          <w:rtl w:val="0"/>
          <w:lang w:val="it-IT"/>
        </w:rPr>
        <w:t>PER ELEZIONE N. 2 CONSIGLIERI PROVINCIALI</w:t>
      </w:r>
    </w:p>
    <w:p>
      <w:pPr>
        <w:pStyle w:val="Normal.0"/>
        <w:spacing w:after="184" w:line="259" w:lineRule="auto"/>
        <w:ind w:left="0" w:firstLine="0"/>
        <w:jc w:val="left"/>
      </w:pPr>
    </w:p>
    <w:p>
      <w:pPr>
        <w:pStyle w:val="Normal.0"/>
        <w:tabs>
          <w:tab w:val="center" w:pos="10108"/>
        </w:tabs>
        <w:spacing w:after="7" w:line="252" w:lineRule="auto"/>
        <w:ind w:left="0" w:firstLine="0"/>
        <w:jc w:val="left"/>
      </w:pPr>
      <w:r>
        <w:rPr>
          <w:rtl w:val="0"/>
          <w:lang w:val="it-IT"/>
        </w:rPr>
        <w:t xml:space="preserve">Con la presente il/la sottoscritto/a </w:t>
      </w:r>
      <w:r>
        <w:rPr>
          <w:rStyle w:val="Nessuno A"/>
          <w:u w:val="single" w:color="000000"/>
          <w:rtl w:val="0"/>
          <w:lang w:val="it-IT"/>
        </w:rPr>
        <w:t xml:space="preserve">  </w:t>
        <w:tab/>
      </w:r>
      <w:r>
        <w:rPr>
          <w:rtl w:val="0"/>
          <w:lang w:val="it-IT"/>
        </w:rPr>
        <w:t xml:space="preserve"> </w:t>
      </w:r>
    </w:p>
    <w:p>
      <w:pPr>
        <w:pStyle w:val="Normal.0"/>
        <w:spacing w:after="0" w:line="259" w:lineRule="auto"/>
        <w:ind w:left="0" w:firstLine="0"/>
        <w:jc w:val="left"/>
      </w:pPr>
      <w:r>
        <w:rPr>
          <w:rtl w:val="0"/>
          <w:lang w:val="it-IT"/>
        </w:rPr>
        <w:t xml:space="preserve"> </w:t>
      </w:r>
    </w:p>
    <w:p>
      <w:pPr>
        <w:pStyle w:val="Normal.0"/>
        <w:tabs>
          <w:tab w:val="center" w:pos="2857"/>
          <w:tab w:val="center" w:pos="4809"/>
          <w:tab w:val="center" w:pos="7209"/>
          <w:tab w:val="center" w:pos="10108"/>
        </w:tabs>
        <w:spacing w:after="250" w:line="252" w:lineRule="auto"/>
        <w:ind w:left="0" w:firstLine="0"/>
        <w:jc w:val="left"/>
      </w:pPr>
      <w:r>
        <w:rPr>
          <w:rtl w:val="0"/>
          <w:lang w:val="it-IT"/>
        </w:rPr>
        <w:t xml:space="preserve">C.F </w:t>
      </w:r>
      <w:r>
        <mc:AlternateContent>
          <mc:Choice Requires="wps">
            <w:drawing>
              <wp:inline distT="0" distB="0" distL="0" distR="0">
                <wp:extent cx="2578862" cy="12700"/>
                <wp:effectExtent l="0" t="0" r="0" b="0"/>
                <wp:docPr id="1073741825" name="officeArt object"/>
                <wp:cNvGraphicFramePr/>
                <a:graphic xmlns:a="http://schemas.openxmlformats.org/drawingml/2006/main">
                  <a:graphicData uri="http://schemas.microsoft.com/office/word/2010/wordprocessingShape">
                    <wps:wsp>
                      <wps:cNvSpPr/>
                      <wps:spPr>
                        <a:xfrm>
                          <a:off x="0" y="0"/>
                          <a:ext cx="2578862" cy="12700"/>
                        </a:xfrm>
                        <a:prstGeom prst="rect">
                          <a:avLst/>
                        </a:prstGeom>
                        <a:solidFill>
                          <a:srgbClr val="000000"/>
                        </a:solidFill>
                        <a:ln w="12700" cap="flat">
                          <a:noFill/>
                          <a:miter lim="400000"/>
                        </a:ln>
                        <a:effectLst/>
                      </wps:spPr>
                      <wps:bodyPr/>
                    </wps:wsp>
                  </a:graphicData>
                </a:graphic>
              </wp:inline>
            </w:drawing>
          </mc:Choice>
          <mc:Fallback>
            <w:pict>
              <v:rect id="_x0000_s1026" style="visibility:visible;width:203.1pt;height:1.0pt;">
                <v:fill color="#000000" opacity="100.0%" type="solid"/>
                <v:stroke on="f" weight="1.0pt" dashstyle="solid" endcap="flat" miterlimit="400.0%" joinstyle="miter" linestyle="single" startarrow="none" startarrowwidth="medium" startarrowlength="medium" endarrow="none" endarrowwidth="medium" endarrowlength="medium"/>
              </v:rect>
            </w:pict>
          </mc:Fallback>
        </mc:AlternateContent>
      </w:r>
      <w:r>
        <w:rPr>
          <w:rtl w:val="0"/>
        </w:rPr>
        <w:tab/>
        <w:t xml:space="preserve"> nato a </w:t>
      </w:r>
      <w:r>
        <w:rPr>
          <w:rStyle w:val="Nessuno A"/>
          <w:u w:val="single" w:color="000000"/>
          <w:rtl w:val="0"/>
          <w:lang w:val="it-IT"/>
        </w:rPr>
        <w:t xml:space="preserve"> </w:t>
        <w:tab/>
        <w:t xml:space="preserve"> </w:t>
        <w:tab/>
        <w:t xml:space="preserve">  </w:t>
      </w:r>
      <w:r>
        <w:rPr>
          <w:rtl w:val="0"/>
          <w:lang w:val="it-IT"/>
        </w:rPr>
        <w:t xml:space="preserve"> </w:t>
      </w:r>
    </w:p>
    <w:p>
      <w:pPr>
        <w:pStyle w:val="Normal.0"/>
        <w:spacing w:after="0" w:line="474" w:lineRule="auto"/>
        <w:ind w:left="0" w:firstLine="0"/>
        <w:jc w:val="left"/>
      </w:pPr>
      <w:r>
        <w:rPr>
          <w:rtl w:val="0"/>
          <w:lang w:val="it-IT"/>
        </w:rPr>
        <w:t xml:space="preserve">il </w:t>
      </w:r>
      <w:r>
        <w:rPr>
          <w:rStyle w:val="Nessuno A"/>
          <w:u w:val="single" w:color="000000"/>
          <w:rtl w:val="0"/>
          <w:lang w:val="it-IT"/>
        </w:rPr>
        <w:t xml:space="preserve"> </w:t>
        <w:tab/>
      </w:r>
      <w:r>
        <w:rPr>
          <w:rtl w:val="0"/>
          <w:lang w:val="it-IT"/>
        </w:rPr>
        <w:t xml:space="preserve">Residente a </w:t>
      </w:r>
      <w:r>
        <w:rPr>
          <w:rStyle w:val="Nessuno A"/>
          <w:u w:val="single" w:color="000000"/>
          <w:rtl w:val="0"/>
          <w:lang w:val="it-IT"/>
        </w:rPr>
        <w:t xml:space="preserve">  </w:t>
        <w:tab/>
        <w:t xml:space="preserve"> </w:t>
        <w:tab/>
        <w:t xml:space="preserve"> </w:t>
        <w:tab/>
      </w:r>
      <w:r>
        <w:rPr>
          <w:rtl w:val="0"/>
          <w:lang w:val="it-IT"/>
        </w:rPr>
        <w:t xml:space="preserve"> in via ___________________________________________________  tel </w:t>
      </w:r>
      <w:r>
        <w:rPr>
          <w:rStyle w:val="Nessuno A"/>
          <w:u w:val="single" w:color="000000"/>
          <w:rtl w:val="0"/>
          <w:lang w:val="it-IT"/>
        </w:rPr>
        <w:t xml:space="preserve"> </w:t>
        <w:tab/>
        <w:t xml:space="preserve">_________________ </w:t>
      </w:r>
      <w:r>
        <w:rPr>
          <w:rtl w:val="0"/>
          <w:lang w:val="it-IT"/>
        </w:rPr>
        <w:t xml:space="preserve">E-mail / PEC </w:t>
      </w:r>
      <w:r>
        <w:rPr>
          <w:rStyle w:val="Nessuno A"/>
          <w:u w:val="single" w:color="000000"/>
          <w:rtl w:val="0"/>
          <w:lang w:val="it-IT"/>
        </w:rPr>
        <w:t xml:space="preserve">  </w:t>
        <w:tab/>
        <w:t xml:space="preserve"> </w:t>
        <w:tab/>
        <w:t xml:space="preserve"> </w:t>
        <w:tab/>
        <w:t>_________________________________</w:t>
      </w:r>
      <w:r>
        <w:rPr>
          <w:rtl w:val="0"/>
          <w:lang w:val="it-IT"/>
        </w:rPr>
        <w:t xml:space="preserve"> </w:t>
      </w:r>
    </w:p>
    <w:p>
      <w:pPr>
        <w:pStyle w:val="Normal.0"/>
        <w:tabs>
          <w:tab w:val="center" w:pos="2857"/>
          <w:tab w:val="center" w:pos="4525"/>
          <w:tab w:val="center" w:pos="7209"/>
          <w:tab w:val="center" w:pos="10108"/>
        </w:tabs>
        <w:spacing w:after="250" w:line="252" w:lineRule="auto"/>
        <w:ind w:left="0" w:firstLine="0"/>
        <w:jc w:val="left"/>
      </w:pPr>
      <w:r>
        <w:rPr>
          <w:rtl w:val="0"/>
          <w:lang w:val="it-IT"/>
        </w:rPr>
        <w:t xml:space="preserve">Tessera FIDAL n. </w:t>
      </w:r>
      <w:r>
        <w:rPr>
          <w:rStyle w:val="Nessuno A"/>
          <w:u w:val="single" w:color="000000"/>
          <w:rtl w:val="0"/>
          <w:lang w:val="it-IT"/>
        </w:rPr>
        <w:t xml:space="preserve">  </w:t>
        <w:tab/>
        <w:t xml:space="preserve"> </w:t>
      </w:r>
    </w:p>
    <w:p>
      <w:pPr>
        <w:pStyle w:val="heading 2"/>
        <w:ind w:left="378" w:right="313" w:hanging="10"/>
        <w:rPr>
          <w:rStyle w:val="Nessuno A"/>
          <w:sz w:val="22"/>
          <w:szCs w:val="22"/>
        </w:rPr>
      </w:pPr>
      <w:r>
        <w:rPr>
          <w:rStyle w:val="Nessuno A"/>
          <w:sz w:val="22"/>
          <w:szCs w:val="22"/>
          <w:rtl w:val="0"/>
          <w:lang w:val="it-IT"/>
        </w:rPr>
        <w:t xml:space="preserve">PRESENTA </w:t>
      </w:r>
    </w:p>
    <w:p>
      <w:pPr>
        <w:pStyle w:val="Normal.0"/>
        <w:spacing w:after="48" w:line="252" w:lineRule="auto"/>
        <w:ind w:left="113" w:right="5813" w:hanging="113"/>
        <w:jc w:val="left"/>
      </w:pPr>
      <w:r>
        <w:rPr>
          <w:rStyle w:val="Nessuno A"/>
          <w:b w:val="1"/>
          <w:bCs w:val="1"/>
          <w:rtl w:val="0"/>
          <w:lang w:val="it-IT"/>
        </w:rPr>
        <w:t xml:space="preserve"> </w:t>
      </w:r>
      <w:r>
        <w:rPr>
          <w:rtl w:val="0"/>
          <w:lang w:val="it-IT"/>
        </w:rPr>
        <w:t xml:space="preserve">La propria candidatura quale: </w:t>
      </w:r>
    </w:p>
    <w:p>
      <w:pPr>
        <w:pStyle w:val="Normal.0"/>
        <w:spacing w:after="0" w:line="259" w:lineRule="auto"/>
        <w:ind w:left="0" w:firstLine="0"/>
        <w:jc w:val="left"/>
      </w:pPr>
      <w:r>
        <w:rPr>
          <w:rtl w:val="0"/>
          <w:lang w:val="it-IT"/>
        </w:rPr>
        <w:t xml:space="preserve"> </w:t>
      </w:r>
    </w:p>
    <w:p>
      <w:pPr>
        <w:pStyle w:val="Normal.0"/>
        <w:spacing w:after="137" w:line="252" w:lineRule="auto"/>
        <w:ind w:left="483" w:hanging="10"/>
        <w:jc w:val="left"/>
      </w:pPr>
      <w:r>
        <w:rPr>
          <w:rtl w:val="0"/>
          <w:lang w:val="it-IT"/>
        </w:rPr>
        <w:t xml:space="preserve">□ </w:t>
      </w:r>
      <w:r>
        <w:rPr>
          <w:rtl w:val="0"/>
          <w:lang w:val="it-IT"/>
        </w:rPr>
        <w:t xml:space="preserve">Consigliere Provinciale </w:t>
      </w:r>
    </w:p>
    <w:p>
      <w:pPr>
        <w:pStyle w:val="Normal.0"/>
        <w:spacing w:after="0" w:line="259" w:lineRule="auto"/>
        <w:ind w:left="0" w:firstLine="0"/>
        <w:jc w:val="left"/>
      </w:pPr>
    </w:p>
    <w:p>
      <w:pPr>
        <w:pStyle w:val="Normal.0"/>
        <w:spacing w:after="195" w:line="353" w:lineRule="auto"/>
        <w:ind w:left="0" w:firstLine="0"/>
        <w:jc w:val="left"/>
      </w:pPr>
      <w:r>
        <w:rPr>
          <w:rtl w:val="0"/>
          <w:lang w:val="it-IT"/>
        </w:rPr>
        <w:t>consapevole delle sanzioni penali cui si pu</w:t>
      </w:r>
      <w:r>
        <w:rPr>
          <w:rtl w:val="0"/>
          <w:lang w:val="it-IT"/>
        </w:rPr>
        <w:t xml:space="preserve">ò </w:t>
      </w:r>
      <w:r>
        <w:rPr>
          <w:rtl w:val="0"/>
          <w:lang w:val="it-IT"/>
        </w:rPr>
        <w:t>andare incontro in caso di dichiarazioni mendaci, ai sensi e per gli effetti dell</w:t>
      </w:r>
      <w:r>
        <w:rPr>
          <w:rtl w:val="0"/>
          <w:lang w:val="it-IT"/>
        </w:rPr>
        <w:t>’</w:t>
      </w:r>
      <w:r>
        <w:rPr>
          <w:rtl w:val="0"/>
          <w:lang w:val="it-IT"/>
        </w:rPr>
        <w:t xml:space="preserve">art. 46 - D.P.R. n. 445/2000 </w:t>
      </w:r>
    </w:p>
    <w:p>
      <w:pPr>
        <w:pStyle w:val="heading 2"/>
        <w:ind w:left="0" w:firstLine="0"/>
        <w:rPr>
          <w:rStyle w:val="Nessuno A"/>
          <w:sz w:val="22"/>
          <w:szCs w:val="22"/>
        </w:rPr>
      </w:pPr>
      <w:r>
        <w:rPr>
          <w:rStyle w:val="Nessuno A"/>
          <w:sz w:val="22"/>
          <w:szCs w:val="22"/>
          <w:rtl w:val="0"/>
          <w:lang w:val="it-IT"/>
        </w:rPr>
        <w:t xml:space="preserve">DICHIARA </w:t>
      </w:r>
    </w:p>
    <w:p>
      <w:pPr>
        <w:pStyle w:val="Normal.0"/>
        <w:spacing w:after="0" w:line="360" w:lineRule="auto"/>
        <w:ind w:left="0" w:firstLine="0"/>
        <w:jc w:val="left"/>
      </w:pPr>
      <w:r>
        <w:rPr>
          <w:rtl w:val="0"/>
          <w:lang w:val="it-IT"/>
        </w:rPr>
        <w:t>di possedere tutti i requisiti previsti dalla normativa vigente per la presentazione della candidatura e per ricoprire la carica. Tra essi:</w:t>
      </w:r>
    </w:p>
    <w:p>
      <w:pPr>
        <w:pStyle w:val="Normal.0"/>
        <w:numPr>
          <w:ilvl w:val="0"/>
          <w:numId w:val="2"/>
        </w:numPr>
        <w:spacing w:after="103" w:line="360" w:lineRule="auto"/>
        <w:rPr>
          <w:lang w:val="it-IT"/>
        </w:rPr>
      </w:pPr>
      <w:r>
        <w:rPr>
          <w:rtl w:val="0"/>
          <w:lang w:val="it-IT"/>
        </w:rPr>
        <w:t xml:space="preserve">di essere cittadino italiano maggiorenne; </w:t>
      </w:r>
    </w:p>
    <w:p>
      <w:pPr>
        <w:pStyle w:val="Normal.0"/>
        <w:numPr>
          <w:ilvl w:val="0"/>
          <w:numId w:val="2"/>
        </w:numPr>
        <w:spacing w:after="30"/>
        <w:rPr>
          <w:lang w:val="it-IT"/>
        </w:rPr>
      </w:pPr>
      <w:r>
        <w:rPr>
          <w:rtl w:val="0"/>
          <w:lang w:val="it-IT"/>
        </w:rPr>
        <w:t>di non aver riportato condanne penali passate in giudicato per reati non colposi a pene detentive superiori a un anno, ovvero a pene che comportino l</w:t>
      </w:r>
      <w:r>
        <w:rPr>
          <w:rtl w:val="0"/>
          <w:lang w:val="it-IT"/>
        </w:rPr>
        <w:t>’</w:t>
      </w:r>
      <w:r>
        <w:rPr>
          <w:rtl w:val="0"/>
          <w:lang w:val="it-IT"/>
        </w:rPr>
        <w:t xml:space="preserve">interdizione dai pubblici uffici superiore a un anno; </w:t>
      </w:r>
    </w:p>
    <w:p>
      <w:pPr>
        <w:pStyle w:val="Normal.0"/>
        <w:numPr>
          <w:ilvl w:val="0"/>
          <w:numId w:val="2"/>
        </w:numPr>
        <w:rPr>
          <w:lang w:val="it-IT"/>
        </w:rPr>
      </w:pPr>
      <w:r>
        <w:rPr>
          <w:rtl w:val="0"/>
          <w:lang w:val="it-IT"/>
        </w:rPr>
        <w:t>non avere riportato nell</w:t>
      </w:r>
      <w:r>
        <w:rPr>
          <w:rtl w:val="0"/>
          <w:lang w:val="it-IT"/>
        </w:rPr>
        <w:t>’</w:t>
      </w:r>
      <w:r>
        <w:rPr>
          <w:rtl w:val="0"/>
          <w:lang w:val="it-IT"/>
        </w:rPr>
        <w:t xml:space="preserve">ultimo decennio, salvo riabilitazione, squalifiche o inibizioni sportive definitive complessivamente superiori a un anno da parte delle Federazioni Sportive Nazionali, delle Discipline Sportive </w:t>
      </w:r>
    </w:p>
    <w:p>
      <w:pPr>
        <w:pStyle w:val="Normal.0"/>
        <w:ind w:left="851" w:hanging="10"/>
      </w:pPr>
      <w:r>
        <w:rPr>
          <w:rtl w:val="0"/>
          <w:lang w:val="it-IT"/>
        </w:rPr>
        <w:t>Associate, degli Enti di Promozione Sportiva riconosciuti dal C.O.N.I. o da parte dell</w:t>
      </w:r>
      <w:r>
        <w:rPr>
          <w:rtl w:val="0"/>
          <w:lang w:val="it-IT"/>
        </w:rPr>
        <w:t>’</w:t>
      </w:r>
      <w:r>
        <w:rPr>
          <w:rtl w:val="0"/>
          <w:lang w:val="it-IT"/>
        </w:rPr>
        <w:t>organismo sportivo internazionale di riferimento purch</w:t>
      </w:r>
      <w:r>
        <w:rPr>
          <w:rtl w:val="0"/>
          <w:lang w:val="it-IT"/>
        </w:rPr>
        <w:t xml:space="preserve">é </w:t>
      </w:r>
      <w:r>
        <w:rPr>
          <w:rtl w:val="0"/>
          <w:lang w:val="it-IT"/>
        </w:rPr>
        <w:t xml:space="preserve">unico; </w:t>
      </w:r>
    </w:p>
    <w:p>
      <w:pPr>
        <w:pStyle w:val="Normal.0"/>
        <w:numPr>
          <w:ilvl w:val="0"/>
          <w:numId w:val="2"/>
        </w:numPr>
        <w:rPr>
          <w:lang w:val="it-IT"/>
        </w:rPr>
      </w:pPr>
      <w:r>
        <w:rPr>
          <w:rtl w:val="0"/>
          <w:lang w:val="it-IT"/>
        </w:rPr>
        <w:t xml:space="preserve">di essere tesserato alla F.I.D.A.L. alla data di presentazione della candidatura; </w:t>
      </w:r>
    </w:p>
    <w:p>
      <w:pPr>
        <w:pStyle w:val="Normal.0"/>
        <w:numPr>
          <w:ilvl w:val="0"/>
          <w:numId w:val="2"/>
        </w:numPr>
        <w:rPr>
          <w:lang w:val="it-IT"/>
        </w:rPr>
      </w:pPr>
      <w:r>
        <w:rPr>
          <w:rtl w:val="0"/>
          <w:lang w:val="it-IT"/>
        </w:rPr>
        <w:t>di non avere un reddito che derivi per oltre il cinquanta per cento, da un</w:t>
      </w:r>
      <w:r>
        <w:rPr>
          <w:rtl w:val="0"/>
          <w:lang w:val="it-IT"/>
        </w:rPr>
        <w:t>’</w:t>
      </w:r>
      <w:r>
        <w:rPr>
          <w:rtl w:val="0"/>
          <w:lang w:val="it-IT"/>
        </w:rPr>
        <w:t>attivit</w:t>
      </w:r>
      <w:r>
        <w:rPr>
          <w:rtl w:val="0"/>
          <w:lang w:val="it-IT"/>
        </w:rPr>
        <w:t xml:space="preserve">à </w:t>
      </w:r>
      <w:r>
        <w:rPr>
          <w:rtl w:val="0"/>
          <w:lang w:val="it-IT"/>
        </w:rPr>
        <w:t xml:space="preserve">commerciale e/o imprenditoriale, svolta in nome proprio e/o in nome altrui, collegata direttamente alla gestione della Federazione; </w:t>
      </w:r>
    </w:p>
    <w:p>
      <w:pPr>
        <w:pStyle w:val="Normal.0"/>
        <w:numPr>
          <w:ilvl w:val="0"/>
          <w:numId w:val="2"/>
        </w:numPr>
        <w:rPr>
          <w:lang w:val="it-IT"/>
        </w:rPr>
      </w:pPr>
      <w:r>
        <w:rPr>
          <w:rtl w:val="0"/>
          <w:lang w:val="it-IT"/>
        </w:rPr>
        <w:t xml:space="preserve">di non aver subito una sanzione superiore ad un anno di squalifica a seguito della commissione di un illecito doloso posto in essere in violazione delle Norme Sportive Antidoping, o delle disposizioni del Codice Mondiale Antidoping della WADA o delle disposizioni dei regolamenti Internazionali della F.I.D.A.L. che vietano la somministrazione di sostanze proibite. Di non aver subito in conseguenza di patteggiamento una sanzione anche inferiore ad un anno di squalifica a seguito della commissione di un illecito doloso posto in essere in violazione delle Norme Sportive Antidoping, o delle disposizioni del Codice Mondiale Antidoping della WADA, qualora la suddetta sanzione si a conseguenza di un patteggiamento; </w:t>
      </w:r>
    </w:p>
    <w:p>
      <w:pPr>
        <w:pStyle w:val="Normal.0"/>
        <w:numPr>
          <w:ilvl w:val="0"/>
          <w:numId w:val="2"/>
        </w:numPr>
        <w:rPr>
          <w:lang w:val="it-IT"/>
        </w:rPr>
      </w:pPr>
      <w:r>
        <w:rPr>
          <w:rtl w:val="0"/>
          <w:lang w:val="it-IT"/>
        </w:rPr>
        <w:t xml:space="preserve">di non avere controversie giudiziarie in essere contro il C.O.N.I., le Federazioni, le Discipline Sportive Associate o altri organismi riconosciuti dal C.O.N.I. stesso; </w:t>
      </w:r>
    </w:p>
    <w:p>
      <w:pPr>
        <w:pStyle w:val="Normal.0"/>
        <w:numPr>
          <w:ilvl w:val="0"/>
          <w:numId w:val="2"/>
        </w:numPr>
        <w:spacing w:after="110" w:line="259" w:lineRule="auto"/>
        <w:rPr>
          <w:lang w:val="it-IT"/>
        </w:rPr>
      </w:pPr>
      <w:r>
        <w:rPr>
          <w:rtl w:val="0"/>
          <w:lang w:val="it-IT"/>
        </w:rPr>
        <w:t xml:space="preserve">di non essere stato radiato presso altre Federazioni, Discipline Associate, Enti di Promozione Sportiva; </w:t>
      </w:r>
    </w:p>
    <w:p>
      <w:pPr>
        <w:pStyle w:val="Normal.0"/>
        <w:spacing w:after="0" w:line="245" w:lineRule="auto"/>
        <w:ind w:left="0" w:right="10174" w:firstLine="0"/>
        <w:jc w:val="left"/>
      </w:pPr>
      <w:r>
        <w:rPr>
          <w:rStyle w:val="Nessuno A"/>
          <w:i w:val="1"/>
          <w:iCs w:val="1"/>
          <w:rtl w:val="0"/>
          <w:lang w:val="it-IT"/>
        </w:rPr>
        <w:t xml:space="preserve">  </w:t>
      </w:r>
    </w:p>
    <w:p>
      <w:pPr>
        <w:pStyle w:val="Normal.0"/>
        <w:spacing w:after="30"/>
        <w:ind w:left="0" w:firstLine="0"/>
      </w:pPr>
      <w:r>
        <w:rPr>
          <w:rtl w:val="0"/>
          <w:lang w:val="it-IT"/>
        </w:rPr>
        <w:t>La mancanza iniziale, accertata dopo l</w:t>
      </w:r>
      <w:r>
        <w:rPr>
          <w:rtl w:val="0"/>
          <w:lang w:val="it-IT"/>
        </w:rPr>
        <w:t>’</w:t>
      </w:r>
      <w:r>
        <w:rPr>
          <w:rtl w:val="0"/>
          <w:lang w:val="it-IT"/>
        </w:rPr>
        <w:t>elezione, o il venire meno nel corso del mandato anche di uno solo dei requisiti di cui ai commi precedenti comporta l</w:t>
      </w:r>
      <w:r>
        <w:rPr>
          <w:rtl w:val="0"/>
          <w:lang w:val="it-IT"/>
        </w:rPr>
        <w:t>’</w:t>
      </w:r>
      <w:r>
        <w:rPr>
          <w:rtl w:val="0"/>
          <w:lang w:val="it-IT"/>
        </w:rPr>
        <w:t xml:space="preserve">immediata decadenza dalla carica. </w:t>
      </w:r>
    </w:p>
    <w:p>
      <w:pPr>
        <w:pStyle w:val="Normal.0"/>
        <w:spacing w:after="30"/>
        <w:ind w:left="0" w:firstLine="0"/>
      </w:pPr>
    </w:p>
    <w:p>
      <w:pPr>
        <w:pStyle w:val="Normal.0"/>
        <w:spacing w:after="30"/>
        <w:ind w:left="0" w:firstLine="0"/>
        <w:rPr>
          <w:rStyle w:val="Nessuno A"/>
          <w:u w:val="single"/>
        </w:rPr>
      </w:pPr>
      <w:r>
        <w:rPr>
          <w:rtl w:val="0"/>
          <w:lang w:val="it-IT"/>
        </w:rPr>
        <w:t>Ai sensi dell</w:t>
      </w:r>
      <w:r>
        <w:rPr>
          <w:rtl w:val="0"/>
          <w:lang w:val="it-IT"/>
        </w:rPr>
        <w:t>’</w:t>
      </w:r>
      <w:r>
        <w:rPr>
          <w:rtl w:val="0"/>
          <w:lang w:val="it-IT"/>
        </w:rPr>
        <w:t>art. 55, comma 1, del Regolamento Organico, il candidato indica il seguente indirizzo PECpiemonte.pec@fidal.telecompost.it per le comunicazioni di competenza.</w:t>
      </w:r>
    </w:p>
    <w:p>
      <w:pPr>
        <w:pStyle w:val="Normal.0"/>
        <w:spacing w:after="0" w:line="259" w:lineRule="auto"/>
        <w:ind w:left="0" w:firstLine="0"/>
        <w:jc w:val="left"/>
      </w:pPr>
      <w:r>
        <w:rPr>
          <w:rtl w:val="0"/>
          <w:lang w:val="it-IT"/>
        </w:rPr>
        <w:t xml:space="preserve"> </w:t>
      </w:r>
    </w:p>
    <w:p>
      <w:pPr>
        <w:pStyle w:val="Normal.0"/>
        <w:spacing w:after="145" w:line="259" w:lineRule="auto"/>
        <w:ind w:left="113" w:firstLine="0"/>
        <w:jc w:val="left"/>
      </w:pPr>
      <w:r>
        <w:rPr>
          <w:rtl w:val="0"/>
          <w:lang w:val="it-IT"/>
        </w:rPr>
        <w:t xml:space="preserve"> </w:t>
      </w:r>
    </w:p>
    <w:p>
      <w:pPr>
        <w:pStyle w:val="Normal.0"/>
        <w:tabs>
          <w:tab w:val="center" w:pos="1016"/>
          <w:tab w:val="center" w:pos="8368"/>
        </w:tabs>
        <w:spacing w:line="259" w:lineRule="auto"/>
        <w:ind w:left="0" w:firstLine="0"/>
        <w:jc w:val="left"/>
      </w:pPr>
      <w:r>
        <w:rPr>
          <w:rtl w:val="0"/>
        </w:rPr>
        <w:tab/>
        <w:t xml:space="preserve">Data, luogo </w:t>
      </w:r>
      <w:r>
        <w:rPr>
          <w:rtl w:val="0"/>
          <w:lang w:val="it-IT"/>
        </w:rPr>
        <w:t>…………………………………</w:t>
      </w:r>
      <w:r>
        <w:rPr>
          <w:rtl w:val="0"/>
          <w:lang w:val="it-IT"/>
        </w:rPr>
        <w:t xml:space="preserve">. </w:t>
        <w:tab/>
        <w:t>Firma</w:t>
      </w:r>
      <w:r>
        <w:rPr>
          <w:rtl w:val="0"/>
          <w:lang w:val="it-IT"/>
        </w:rPr>
        <w:t xml:space="preserve">……………………… </w:t>
      </w:r>
    </w:p>
    <w:p>
      <w:pPr>
        <w:pStyle w:val="Normal.0"/>
        <w:spacing w:after="0" w:line="259" w:lineRule="auto"/>
        <w:ind w:left="113" w:firstLine="0"/>
        <w:jc w:val="left"/>
      </w:pPr>
      <w:r>
        <w:rPr>
          <w:rtl w:val="0"/>
          <w:lang w:val="it-IT"/>
        </w:rPr>
        <w:t xml:space="preserve"> </w:t>
      </w:r>
    </w:p>
    <w:p>
      <w:pPr>
        <w:pStyle w:val="Normal.0"/>
        <w:spacing w:after="0" w:line="259" w:lineRule="auto"/>
        <w:ind w:left="113" w:firstLine="0"/>
        <w:jc w:val="left"/>
      </w:pPr>
      <w:r>
        <w:rPr>
          <w:rtl w:val="0"/>
          <w:lang w:val="it-IT"/>
        </w:rPr>
        <w:t xml:space="preserve"> </w:t>
      </w:r>
    </w:p>
    <w:p>
      <w:pPr>
        <w:pStyle w:val="Normal.0"/>
        <w:spacing w:after="0" w:line="259" w:lineRule="auto"/>
        <w:ind w:left="0" w:firstLine="0"/>
        <w:jc w:val="left"/>
      </w:pPr>
      <w:r>
        <w:rPr>
          <w:rStyle w:val="Nessuno A"/>
          <w:u w:val="single" w:color="000000"/>
          <w:rtl w:val="0"/>
          <w:lang w:val="it-IT"/>
        </w:rPr>
        <w:t>Si allega documento di identit</w:t>
      </w:r>
      <w:r>
        <w:rPr>
          <w:rStyle w:val="Nessuno A"/>
          <w:u w:val="single" w:color="000000"/>
          <w:rtl w:val="0"/>
          <w:lang w:val="it-IT"/>
        </w:rPr>
        <w:t>à</w:t>
      </w:r>
      <w:r>
        <w:rPr>
          <w:rStyle w:val="Nessuno A"/>
          <w:u w:val="single" w:color="000000"/>
          <w:rtl w:val="0"/>
          <w:lang w:val="it-IT"/>
        </w:rPr>
        <w:t>.</w:t>
      </w:r>
      <w:r>
        <w:rPr>
          <w:rtl w:val="0"/>
          <w:lang w:val="it-IT"/>
        </w:rPr>
        <w:t xml:space="preserve"> </w:t>
      </w:r>
    </w:p>
    <w:p>
      <w:pPr>
        <w:pStyle w:val="Normal.0"/>
        <w:spacing w:after="0" w:line="259" w:lineRule="auto"/>
        <w:ind w:left="0" w:firstLine="0"/>
        <w:jc w:val="left"/>
      </w:pPr>
      <w:r>
        <w:rPr>
          <w:rtl w:val="0"/>
          <w:lang w:val="it-IT"/>
        </w:rPr>
        <w:t xml:space="preserve"> </w:t>
      </w:r>
    </w:p>
    <w:p>
      <w:pPr>
        <w:pStyle w:val="Normal.0"/>
        <w:spacing w:after="0" w:line="259" w:lineRule="auto"/>
        <w:ind w:left="0" w:firstLine="0"/>
        <w:jc w:val="left"/>
      </w:pPr>
      <w:r>
        <w:rPr>
          <w:rtl w:val="0"/>
          <w:lang w:val="it-IT"/>
        </w:rPr>
        <w:t xml:space="preserve"> </w:t>
      </w:r>
    </w:p>
    <w:p>
      <w:pPr>
        <w:pStyle w:val="Normal.0"/>
        <w:spacing w:after="18" w:line="358" w:lineRule="auto"/>
        <w:ind w:left="0" w:right="176" w:firstLine="0"/>
      </w:pPr>
      <w:r>
        <w:rPr>
          <w:rStyle w:val="Nessuno A"/>
          <w:i w:val="1"/>
          <w:iCs w:val="1"/>
          <w:rtl w:val="0"/>
          <w:lang w:val="it-IT"/>
        </w:rPr>
        <w:t>Il sottoscritto dichiara di aver preso visione della informativa sulla privacy, predisposta dalla Federazione Italiana di Atletica Leggera in qualit</w:t>
      </w:r>
      <w:r>
        <w:rPr>
          <w:rStyle w:val="Nessuno A"/>
          <w:i w:val="1"/>
          <w:iCs w:val="1"/>
          <w:rtl w:val="0"/>
          <w:lang w:val="it-IT"/>
        </w:rPr>
        <w:t xml:space="preserve">à </w:t>
      </w:r>
      <w:r>
        <w:rPr>
          <w:rStyle w:val="Nessuno A"/>
          <w:i w:val="1"/>
          <w:iCs w:val="1"/>
          <w:rtl w:val="0"/>
          <w:lang w:val="it-IT"/>
        </w:rPr>
        <w:t xml:space="preserve">di titolare del trattamento, in ossequio al Regolamento Europeo n. </w:t>
      </w:r>
    </w:p>
    <w:p>
      <w:pPr>
        <w:pStyle w:val="Normal.0"/>
        <w:spacing w:after="214" w:line="358" w:lineRule="auto"/>
        <w:ind w:left="0" w:right="176" w:firstLine="0"/>
      </w:pPr>
      <w:r>
        <w:rPr>
          <w:rStyle w:val="Nessuno A"/>
          <w:i w:val="1"/>
          <w:iCs w:val="1"/>
          <w:rtl w:val="0"/>
          <w:lang w:val="it-IT"/>
        </w:rPr>
        <w:t xml:space="preserve">679/2016 (di seguito </w:t>
      </w:r>
      <w:r>
        <w:rPr>
          <w:rStyle w:val="Nessuno A"/>
          <w:i w:val="1"/>
          <w:iCs w:val="1"/>
          <w:rtl w:val="0"/>
          <w:lang w:val="it-IT"/>
        </w:rPr>
        <w:t>“</w:t>
      </w:r>
      <w:r>
        <w:rPr>
          <w:rStyle w:val="Nessuno A"/>
          <w:i w:val="1"/>
          <w:iCs w:val="1"/>
          <w:rtl w:val="0"/>
          <w:lang w:val="it-IT"/>
        </w:rPr>
        <w:t>GDPR</w:t>
      </w:r>
      <w:r>
        <w:rPr>
          <w:rStyle w:val="Nessuno A"/>
          <w:i w:val="1"/>
          <w:iCs w:val="1"/>
          <w:rtl w:val="0"/>
          <w:lang w:val="it-IT"/>
        </w:rPr>
        <w:t>”</w:t>
      </w:r>
      <w:r>
        <w:rPr>
          <w:rStyle w:val="Nessuno A"/>
          <w:i w:val="1"/>
          <w:iCs w:val="1"/>
          <w:rtl w:val="0"/>
          <w:lang w:val="it-IT"/>
        </w:rPr>
        <w:t xml:space="preserve">) nella sezione dedicata del sito federale </w:t>
      </w:r>
      <w:r>
        <w:rPr>
          <w:rStyle w:val="Hyperlink.0"/>
        </w:rPr>
        <w:fldChar w:fldCharType="begin" w:fldLock="0"/>
      </w:r>
      <w:r>
        <w:rPr>
          <w:rStyle w:val="Hyperlink.0"/>
        </w:rPr>
        <w:instrText xml:space="preserve"> HYPERLINK "http://www.fidal.it/"</w:instrText>
      </w:r>
      <w:r>
        <w:rPr>
          <w:rStyle w:val="Hyperlink.0"/>
        </w:rPr>
        <w:fldChar w:fldCharType="separate" w:fldLock="0"/>
      </w:r>
      <w:r>
        <w:rPr>
          <w:rStyle w:val="Hyperlink.0"/>
          <w:rtl w:val="0"/>
          <w:lang w:val="it-IT"/>
        </w:rPr>
        <w:t>www.fidal.it</w:t>
      </w:r>
      <w:r>
        <w:rPr/>
        <w:fldChar w:fldCharType="end" w:fldLock="0"/>
      </w:r>
      <w:r>
        <w:rPr>
          <w:rStyle w:val="Hyperlink.0"/>
        </w:rPr>
        <w:fldChar w:fldCharType="begin" w:fldLock="0"/>
      </w:r>
      <w:r>
        <w:rPr>
          <w:rStyle w:val="Hyperlink.0"/>
        </w:rPr>
        <w:instrText xml:space="preserve"> HYPERLINK "http://www.fidal.it/"</w:instrText>
      </w:r>
      <w:r>
        <w:rPr>
          <w:rStyle w:val="Hyperlink.0"/>
        </w:rPr>
        <w:fldChar w:fldCharType="separate" w:fldLock="0"/>
      </w:r>
      <w:r>
        <w:rPr>
          <w:rStyle w:val="Hyperlink.0"/>
          <w:rtl w:val="0"/>
          <w:lang w:val="it-IT"/>
        </w:rPr>
        <w:t xml:space="preserve"> </w:t>
      </w:r>
      <w:r>
        <w:rPr/>
        <w:fldChar w:fldCharType="end" w:fldLock="0"/>
      </w:r>
      <w:r>
        <w:rPr>
          <w:rStyle w:val="Hyperlink.0"/>
          <w:rtl w:val="0"/>
          <w:lang w:val="it-IT"/>
        </w:rPr>
        <w:t>ed esprime espresso consenso al trattamento dei dati conferiti con la presente candidatura per le connesse finalit</w:t>
      </w:r>
      <w:r>
        <w:rPr>
          <w:rStyle w:val="Hyperlink.0"/>
          <w:rtl w:val="0"/>
          <w:lang w:val="it-IT"/>
        </w:rPr>
        <w:t xml:space="preserve">à </w:t>
      </w:r>
      <w:r>
        <w:rPr>
          <w:rStyle w:val="Hyperlink.0"/>
          <w:rtl w:val="0"/>
          <w:lang w:val="it-IT"/>
        </w:rPr>
        <w:t>nei termini indicati nell</w:t>
      </w:r>
      <w:r>
        <w:rPr>
          <w:rStyle w:val="Hyperlink.0"/>
          <w:rtl w:val="0"/>
          <w:lang w:val="it-IT"/>
        </w:rPr>
        <w:t>’</w:t>
      </w:r>
      <w:r>
        <w:rPr>
          <w:rStyle w:val="Hyperlink.0"/>
          <w:rtl w:val="0"/>
          <w:lang w:val="it-IT"/>
        </w:rPr>
        <w:t xml:space="preserve">informativa. </w:t>
      </w:r>
    </w:p>
    <w:p>
      <w:pPr>
        <w:pStyle w:val="Normal.0"/>
        <w:spacing w:after="175" w:line="259" w:lineRule="auto"/>
        <w:ind w:left="0" w:right="574" w:firstLine="0"/>
        <w:jc w:val="right"/>
      </w:pPr>
      <w:r>
        <w:rPr>
          <w:rtl w:val="0"/>
          <w:lang w:val="it-IT"/>
        </w:rPr>
        <w:t xml:space="preserve">Firma </w:t>
      </w:r>
      <w:r>
        <w:rPr>
          <w:rtl w:val="0"/>
          <w:lang w:val="it-IT"/>
        </w:rPr>
        <w:t xml:space="preserve">………………………… </w:t>
      </w:r>
    </w:p>
    <w:p>
      <w:pPr>
        <w:pStyle w:val="Normal.0"/>
        <w:spacing w:after="173" w:line="259" w:lineRule="auto"/>
        <w:ind w:left="84" w:firstLine="0"/>
        <w:jc w:val="center"/>
      </w:pPr>
      <w:r>
        <w:rPr>
          <w:rtl w:val="0"/>
          <w:lang w:val="it-IT"/>
        </w:rPr>
        <w:t xml:space="preserve">*** </w:t>
      </w:r>
    </w:p>
    <w:p>
      <w:pPr>
        <w:pStyle w:val="Normal.0"/>
        <w:spacing w:after="0" w:line="259" w:lineRule="auto"/>
        <w:ind w:left="140" w:firstLine="0"/>
        <w:jc w:val="center"/>
      </w:pPr>
      <w:r>
        <w:rPr>
          <w:rtl w:val="0"/>
          <w:lang w:val="it-IT"/>
        </w:rPr>
        <w:t xml:space="preserve"> </w:t>
      </w:r>
    </w:p>
    <w:p>
      <w:pPr>
        <w:pStyle w:val="Normal.0"/>
        <w:spacing w:after="104" w:line="259" w:lineRule="auto"/>
        <w:ind w:left="0" w:right="1" w:firstLine="0"/>
      </w:pPr>
      <w:r>
        <w:rPr>
          <w:rtl w:val="0"/>
          <w:lang w:val="it-IT"/>
        </w:rPr>
        <w:t xml:space="preserve">La candidatura deve essere presentata singolarmente </w:t>
      </w:r>
      <w:r>
        <w:rPr>
          <w:rStyle w:val="Nessuno A"/>
          <w:b w:val="1"/>
          <w:bCs w:val="1"/>
          <w:rtl w:val="0"/>
          <w:lang w:val="it-IT"/>
        </w:rPr>
        <w:t xml:space="preserve">entro le 12:00 del giorno </w:t>
      </w:r>
      <w:r>
        <w:rPr>
          <w:rtl w:val="0"/>
          <w:lang w:val="it-IT"/>
        </w:rPr>
        <w:t>03 novembre 2026</w:t>
      </w:r>
      <w:r>
        <w:rPr>
          <w:rtl w:val="0"/>
          <w:lang w:val="it-IT"/>
        </w:rPr>
        <w:t>a mezzo PEC all</w:t>
      </w:r>
      <w:r>
        <w:rPr>
          <w:rtl w:val="0"/>
          <w:lang w:val="it-IT"/>
        </w:rPr>
        <w:t>’</w:t>
      </w:r>
      <w:r>
        <w:rPr>
          <w:rtl w:val="0"/>
          <w:lang w:val="it-IT"/>
        </w:rPr>
        <w:t xml:space="preserve">indirizzo </w:t>
      </w:r>
      <w:r>
        <w:rPr>
          <w:rStyle w:val="Nessuno A"/>
          <w:b w:val="1"/>
          <w:bCs w:val="1"/>
          <w:rtl w:val="0"/>
          <w:lang w:val="it-IT"/>
        </w:rPr>
        <w:t>piemonte.pec@fidal.telecompost.it</w:t>
      </w:r>
      <w:r>
        <w:rPr>
          <w:rtl w:val="0"/>
          <w:lang w:val="it-IT"/>
        </w:rPr>
        <w:t xml:space="preserve"> (il candidato che non fosse in possesso di una PEC personale potr</w:t>
      </w:r>
      <w:r>
        <w:rPr>
          <w:rtl w:val="0"/>
          <w:lang w:val="it-IT"/>
        </w:rPr>
        <w:t xml:space="preserve">à </w:t>
      </w:r>
      <w:r>
        <w:rPr>
          <w:rtl w:val="0"/>
          <w:lang w:val="it-IT"/>
        </w:rPr>
        <w:t>utilizzare quella dell</w:t>
      </w:r>
      <w:r>
        <w:rPr>
          <w:rtl w:val="0"/>
          <w:lang w:val="it-IT"/>
        </w:rPr>
        <w:t>’</w:t>
      </w:r>
      <w:r>
        <w:rPr>
          <w:rtl w:val="0"/>
          <w:lang w:val="it-IT"/>
        </w:rPr>
        <w:t>Affiliato di appartenenza)</w:t>
      </w:r>
    </w:p>
    <w:p>
      <w:pPr>
        <w:pStyle w:val="Normal.0"/>
        <w:ind w:left="0" w:right="1" w:firstLine="0"/>
      </w:pPr>
    </w:p>
    <w:p>
      <w:pPr>
        <w:pStyle w:val="Normal.0"/>
        <w:ind w:left="0" w:right="1" w:firstLine="0"/>
      </w:pPr>
      <w:r>
        <w:rPr>
          <w:rtl w:val="0"/>
          <w:lang w:val="it-IT"/>
        </w:rPr>
        <w:t xml:space="preserve"> </w:t>
      </w:r>
    </w:p>
    <w:sectPr>
      <w:headerReference w:type="default" r:id="rId4"/>
      <w:footerReference w:type="default" r:id="rId5"/>
      <w:pgSz w:w="11920" w:h="16840" w:orient="portrait"/>
      <w:pgMar w:top="1245" w:right="823" w:bottom="903" w:left="739"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Intestazione e piè di pagina"/>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Intestazione e piè di pagina"/>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Stile importato 1"/>
  </w:abstractNum>
  <w:abstractNum w:abstractNumId="1">
    <w:multiLevelType w:val="hybridMultilevel"/>
    <w:styleLink w:val="Stile importato 1"/>
    <w:lvl w:ilvl="0">
      <w:start w:val="1"/>
      <w:numFmt w:val="lowerLetter"/>
      <w:suff w:val="tab"/>
      <w:lvlText w:val="%1)"/>
      <w:lvlJc w:val="left"/>
      <w:pPr>
        <w:ind w:left="851" w:hanging="283"/>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start w:val="1"/>
      <w:numFmt w:val="lowerLetter"/>
      <w:suff w:val="tab"/>
      <w:lvlText w:val="%2."/>
      <w:lvlJc w:val="left"/>
      <w:pPr>
        <w:ind w:left="1598" w:hanging="283"/>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tab"/>
      <w:lvlText w:val="%3."/>
      <w:lvlJc w:val="left"/>
      <w:pPr>
        <w:ind w:left="2318" w:hanging="283"/>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3038" w:hanging="283"/>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tab"/>
      <w:lvlText w:val="%5."/>
      <w:lvlJc w:val="left"/>
      <w:pPr>
        <w:ind w:left="3758" w:hanging="283"/>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tab"/>
      <w:lvlText w:val="%6."/>
      <w:lvlJc w:val="left"/>
      <w:pPr>
        <w:ind w:left="4478" w:hanging="283"/>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5198" w:hanging="283"/>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tab"/>
      <w:lvlText w:val="%8."/>
      <w:lvlJc w:val="left"/>
      <w:pPr>
        <w:ind w:left="5918" w:hanging="283"/>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tab"/>
      <w:lvlText w:val="%9."/>
      <w:lvlJc w:val="left"/>
      <w:pPr>
        <w:ind w:left="6638" w:hanging="283"/>
      </w:pPr>
      <w:rPr>
        <w:rFonts w:ascii="Times New Roman" w:cs="Times New Roman" w:hAnsi="Times New Roman" w:eastAsia="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1"/>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Intestazione e piè di pagina">
    <w:name w:val="Intestazione e piè di pagina"/>
    <w:next w:val="Intestazione e piè di pagin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4" w:line="356" w:lineRule="auto"/>
      <w:ind w:left="404" w:right="0" w:hanging="10"/>
      <w:jc w:val="both"/>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2"/>
      <w:position w:val="0"/>
      <w:sz w:val="22"/>
      <w:szCs w:val="22"/>
      <w:u w:val="none" w:color="000000"/>
      <w:vertAlign w:val="baseline"/>
      <w:lang w:val="it-IT"/>
    </w:rPr>
  </w:style>
  <w:style w:type="character" w:styleId="Nessuno A">
    <w:name w:val="Nessuno A"/>
    <w:rPr>
      <w:lang w:val="it-IT"/>
    </w:rPr>
  </w:style>
  <w:style w:type="paragraph" w:styleId="heading 1">
    <w:name w:val="heading 1"/>
    <w:next w:val="Normal.0"/>
    <w:pPr>
      <w:keepNext w:val="1"/>
      <w:keepLines w:val="1"/>
      <w:pageBreakBefore w:val="0"/>
      <w:widowControl w:val="1"/>
      <w:shd w:val="clear" w:color="auto" w:fill="auto"/>
      <w:suppressAutoHyphens w:val="0"/>
      <w:bidi w:val="0"/>
      <w:spacing w:before="0" w:after="10" w:line="356" w:lineRule="auto"/>
      <w:ind w:left="1170" w:right="0" w:hanging="10"/>
      <w:jc w:val="both"/>
      <w:outlineLvl w:val="0"/>
    </w:pPr>
    <w:rPr>
      <w:rFonts w:ascii="Times New Roman" w:cs="Arial Unicode MS" w:hAnsi="Times New Roman" w:eastAsia="Arial Unicode MS"/>
      <w:b w:val="1"/>
      <w:bCs w:val="1"/>
      <w:i w:val="0"/>
      <w:iCs w:val="0"/>
      <w:caps w:val="0"/>
      <w:smallCaps w:val="0"/>
      <w:strike w:val="0"/>
      <w:dstrike w:val="0"/>
      <w:outline w:val="0"/>
      <w:color w:val="006fc0"/>
      <w:spacing w:val="0"/>
      <w:kern w:val="2"/>
      <w:position w:val="0"/>
      <w:sz w:val="24"/>
      <w:szCs w:val="24"/>
      <w:u w:val="none" w:color="006fc0"/>
      <w:vertAlign w:val="baseline"/>
      <w:lang w:val="it-IT"/>
    </w:rPr>
  </w:style>
  <w:style w:type="paragraph" w:styleId="heading 2">
    <w:name w:val="heading 2"/>
    <w:next w:val="Normal.0"/>
    <w:pPr>
      <w:keepNext w:val="1"/>
      <w:keepLines w:val="1"/>
      <w:pageBreakBefore w:val="0"/>
      <w:widowControl w:val="1"/>
      <w:shd w:val="clear" w:color="auto" w:fill="auto"/>
      <w:suppressAutoHyphens w:val="0"/>
      <w:bidi w:val="0"/>
      <w:spacing w:before="0" w:after="24" w:line="356" w:lineRule="auto"/>
      <w:ind w:left="152" w:right="0" w:hanging="10"/>
      <w:jc w:val="center"/>
      <w:outlineLvl w:val="1"/>
    </w:pPr>
    <w:rPr>
      <w:rFonts w:ascii="Times New Roman" w:cs="Arial Unicode MS" w:hAnsi="Times New Roman" w:eastAsia="Arial Unicode MS"/>
      <w:b w:val="1"/>
      <w:bCs w:val="1"/>
      <w:i w:val="0"/>
      <w:iCs w:val="0"/>
      <w:caps w:val="0"/>
      <w:smallCaps w:val="0"/>
      <w:strike w:val="0"/>
      <w:dstrike w:val="0"/>
      <w:outline w:val="0"/>
      <w:color w:val="000000"/>
      <w:spacing w:val="0"/>
      <w:kern w:val="2"/>
      <w:position w:val="0"/>
      <w:sz w:val="24"/>
      <w:szCs w:val="24"/>
      <w:u w:val="none" w:color="000000"/>
      <w:vertAlign w:val="baseline"/>
      <w:lang w:val="it-IT"/>
    </w:rPr>
  </w:style>
  <w:style w:type="numbering" w:styleId="Stile importato 1">
    <w:name w:val="Stile importato 1"/>
    <w:pPr>
      <w:numPr>
        <w:numId w:val="1"/>
      </w:numPr>
    </w:pPr>
  </w:style>
  <w:style w:type="character" w:styleId="Hyperlink.0">
    <w:name w:val="Hyperlink.0"/>
    <w:basedOn w:val="Nessuno A"/>
    <w:next w:val="Hyperlink.0"/>
    <w:rPr>
      <w:rFonts w:ascii="Times New Roman" w:cs="Times New Roman" w:hAnsi="Times New Roman" w:eastAsia="Times New Roman"/>
      <w:i w:val="1"/>
      <w:iCs w:val="1"/>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Tema di Office">
  <a:themeElements>
    <a:clrScheme name="Tema di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i Office">
      <a:majorFont>
        <a:latin typeface="Helvetica"/>
        <a:ea typeface="Helvetica"/>
        <a:cs typeface="Helvetica"/>
      </a:majorFont>
      <a:minorFont>
        <a:latin typeface="Helvetica"/>
        <a:ea typeface="Helvetica"/>
        <a:cs typeface="Helvetica"/>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