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4175C" w14:textId="77777777" w:rsidR="00AE00C7" w:rsidRDefault="00AE00C7">
      <w:pPr>
        <w:pStyle w:val="Corpotesto"/>
        <w:spacing w:before="8"/>
        <w:rPr>
          <w:rFonts w:ascii="Times New Roman"/>
          <w:sz w:val="3"/>
        </w:rPr>
      </w:pPr>
    </w:p>
    <w:p w14:paraId="14112321" w14:textId="6A9ADEB3" w:rsidR="00AE00C7" w:rsidRDefault="00E50625">
      <w:pPr>
        <w:ind w:left="95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B75CCE">
        <w:rPr>
          <w:rFonts w:ascii="Times New Roman"/>
          <w:noProof/>
          <w:spacing w:val="-49"/>
          <w:sz w:val="20"/>
        </w:rPr>
        <mc:AlternateContent>
          <mc:Choice Requires="wps">
            <w:drawing>
              <wp:inline distT="0" distB="0" distL="0" distR="0" wp14:anchorId="6A474860" wp14:editId="2A89269B">
                <wp:extent cx="6265545" cy="590550"/>
                <wp:effectExtent l="6985" t="10795" r="13970" b="825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590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E61E5" w14:textId="77777777" w:rsidR="00AE00C7" w:rsidRDefault="00E50625">
                            <w:pPr>
                              <w:spacing w:before="21"/>
                              <w:ind w:left="1512" w:right="15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75CCE">
                              <w:rPr>
                                <w:b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AUTOCERTIFICAZIONE DEI CANDIDATI ALLA CARICA DI</w:t>
                            </w:r>
                          </w:p>
                          <w:p w14:paraId="788E6E79" w14:textId="77777777" w:rsidR="00AE00C7" w:rsidRDefault="00E50625">
                            <w:pPr>
                              <w:spacing w:before="132"/>
                              <w:ind w:left="1512" w:right="151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75CCE">
                              <w:rPr>
                                <w:b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REVISORE REGIONALE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4748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3.3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" filled="f" strokeweight=".48pt">
                <v:textbox inset="0,0,0,0">
                  <w:txbxContent>
                    <w:p w14:paraId="30CE61E5" w14:textId="77777777" w:rsidR="00AE00C7" w:rsidRDefault="00E50625">
                      <w:pPr>
                        <w:spacing w:before="21"/>
                        <w:ind w:left="1512" w:right="1512"/>
                        <w:jc w:val="center"/>
                        <w:rPr>
                          <w:b/>
                          <w:sz w:val="24"/>
                        </w:rPr>
                      </w:pPr>
                      <w:r w:rsidRPr="00B75CCE">
                        <w:rPr>
                          <w:b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AUTOCERTIFICAZIONE DEI CANDIDATI ALLA CARICA DI</w:t>
                      </w:r>
                    </w:p>
                    <w:p w14:paraId="788E6E79" w14:textId="77777777" w:rsidR="00AE00C7" w:rsidRDefault="00E50625">
                      <w:pPr>
                        <w:spacing w:before="132"/>
                        <w:ind w:left="1512" w:right="1512"/>
                        <w:jc w:val="center"/>
                        <w:rPr>
                          <w:b/>
                          <w:sz w:val="28"/>
                        </w:rPr>
                      </w:pPr>
                      <w:r w:rsidRPr="00B75CCE">
                        <w:rPr>
                          <w:b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REVISORE REGIONALE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7D6275" w14:textId="77777777" w:rsidR="00AE00C7" w:rsidRDefault="00AE00C7">
      <w:pPr>
        <w:pStyle w:val="Corpotesto"/>
        <w:spacing w:before="9"/>
        <w:rPr>
          <w:rFonts w:ascii="Times New Roman"/>
          <w:sz w:val="25"/>
        </w:rPr>
      </w:pPr>
    </w:p>
    <w:p w14:paraId="1537088F" w14:textId="77777777" w:rsidR="00AE00C7" w:rsidRDefault="00E50625">
      <w:pPr>
        <w:pStyle w:val="Corpotesto"/>
        <w:tabs>
          <w:tab w:val="left" w:pos="4440"/>
          <w:tab w:val="left" w:pos="4835"/>
          <w:tab w:val="left" w:pos="5649"/>
          <w:tab w:val="left" w:pos="8331"/>
          <w:tab w:val="left" w:pos="8793"/>
          <w:tab w:val="left" w:pos="9761"/>
          <w:tab w:val="left" w:pos="9852"/>
        </w:tabs>
        <w:spacing w:before="77" w:line="480" w:lineRule="auto"/>
        <w:ind w:left="212" w:right="21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B5018B5" w14:textId="77777777" w:rsidR="00AE00C7" w:rsidRDefault="00E50625">
      <w:pPr>
        <w:pStyle w:val="Corpotesto"/>
        <w:tabs>
          <w:tab w:val="left" w:pos="5402"/>
          <w:tab w:val="left" w:pos="7874"/>
        </w:tabs>
        <w:ind w:left="212" w:right="137"/>
      </w:pP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cell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D0D1E3" w14:textId="77777777" w:rsidR="00AE00C7" w:rsidRDefault="00AE00C7">
      <w:pPr>
        <w:pStyle w:val="Corpotesto"/>
        <w:spacing w:before="1"/>
        <w:rPr>
          <w:sz w:val="17"/>
        </w:rPr>
      </w:pPr>
    </w:p>
    <w:p w14:paraId="4810CE4D" w14:textId="77777777" w:rsidR="00AE00C7" w:rsidRDefault="00E50625">
      <w:pPr>
        <w:pStyle w:val="Corpotesto"/>
        <w:spacing w:before="77" w:line="480" w:lineRule="auto"/>
        <w:ind w:left="212" w:right="137"/>
      </w:pPr>
      <w:r>
        <w:t>consapevole delle sanzioni penali previste in caso di dichiarazioni non veritiere e/o di falsità negli atti (art. 76 del  DPR 445/2000)</w:t>
      </w:r>
    </w:p>
    <w:p w14:paraId="47C73BD6" w14:textId="77777777" w:rsidR="00AE00C7" w:rsidRDefault="00E50625">
      <w:pPr>
        <w:pStyle w:val="Corpotesto"/>
        <w:ind w:left="4432" w:right="4433"/>
        <w:jc w:val="center"/>
      </w:pPr>
      <w:r>
        <w:t>DICHIARA</w:t>
      </w:r>
    </w:p>
    <w:p w14:paraId="414F4EBE" w14:textId="77777777" w:rsidR="00AE00C7" w:rsidRDefault="00E50625">
      <w:pPr>
        <w:pStyle w:val="Paragrafoelenco"/>
        <w:numPr>
          <w:ilvl w:val="0"/>
          <w:numId w:val="1"/>
        </w:numPr>
        <w:tabs>
          <w:tab w:val="left" w:pos="707"/>
          <w:tab w:val="left" w:pos="708"/>
        </w:tabs>
        <w:spacing w:before="134"/>
        <w:jc w:val="left"/>
        <w:rPr>
          <w:sz w:val="24"/>
        </w:rPr>
      </w:pPr>
      <w:r>
        <w:rPr>
          <w:sz w:val="24"/>
        </w:rPr>
        <w:t>di essere maggiorenne ed avere la cittadinanza</w:t>
      </w:r>
      <w:r>
        <w:rPr>
          <w:spacing w:val="-17"/>
          <w:sz w:val="24"/>
        </w:rPr>
        <w:t xml:space="preserve"> </w:t>
      </w:r>
      <w:r>
        <w:rPr>
          <w:sz w:val="24"/>
        </w:rPr>
        <w:t>italiana;</w:t>
      </w:r>
    </w:p>
    <w:p w14:paraId="1A8CAC3D" w14:textId="77777777" w:rsidR="00AE00C7" w:rsidRDefault="00E50625">
      <w:pPr>
        <w:pStyle w:val="Paragrafoelenco"/>
        <w:numPr>
          <w:ilvl w:val="0"/>
          <w:numId w:val="1"/>
        </w:numPr>
        <w:tabs>
          <w:tab w:val="left" w:pos="708"/>
        </w:tabs>
        <w:spacing w:before="136" w:line="357" w:lineRule="auto"/>
        <w:ind w:right="218"/>
        <w:rPr>
          <w:sz w:val="24"/>
        </w:rPr>
      </w:pPr>
      <w:r>
        <w:rPr>
          <w:sz w:val="24"/>
        </w:rPr>
        <w:t>di non avere riportato condanne penali passate in giudicato per reati non colposi a pene detentive superiori ad un anno ovvero a pene che comportino l’interdizione dai pubblici uffici superiori ad un</w:t>
      </w:r>
      <w:r>
        <w:rPr>
          <w:spacing w:val="-5"/>
          <w:sz w:val="24"/>
        </w:rPr>
        <w:t xml:space="preserve"> </w:t>
      </w:r>
      <w:r>
        <w:rPr>
          <w:sz w:val="24"/>
        </w:rPr>
        <w:t>anno;</w:t>
      </w:r>
    </w:p>
    <w:p w14:paraId="21B85224" w14:textId="77777777" w:rsidR="00AE00C7" w:rsidRDefault="00E50625">
      <w:pPr>
        <w:pStyle w:val="Paragrafoelenco"/>
        <w:numPr>
          <w:ilvl w:val="0"/>
          <w:numId w:val="1"/>
        </w:numPr>
        <w:tabs>
          <w:tab w:val="left" w:pos="708"/>
        </w:tabs>
        <w:spacing w:line="357" w:lineRule="auto"/>
        <w:ind w:right="216"/>
        <w:rPr>
          <w:sz w:val="24"/>
        </w:rPr>
      </w:pPr>
      <w:r>
        <w:rPr>
          <w:sz w:val="24"/>
        </w:rPr>
        <w:t>di non avere riportato nell’ultimo decennio, salva riabilitazione, squalifiche o inibizioni sportive definitive complessivamente superiori ad un anno da parte di Federazioni Sportive Nazionali, del CONI, delle Discipline Associate e degli Enti di Promozione Sportiva, o di organismi sportivi internazionali</w:t>
      </w:r>
      <w:r>
        <w:rPr>
          <w:spacing w:val="-13"/>
          <w:sz w:val="24"/>
        </w:rPr>
        <w:t xml:space="preserve"> </w:t>
      </w:r>
      <w:r>
        <w:rPr>
          <w:sz w:val="24"/>
        </w:rPr>
        <w:t>riconosciuti;</w:t>
      </w:r>
    </w:p>
    <w:p w14:paraId="3733E879" w14:textId="77777777" w:rsidR="00AE00C7" w:rsidRDefault="00E50625">
      <w:pPr>
        <w:pStyle w:val="Paragrafoelenco"/>
        <w:numPr>
          <w:ilvl w:val="0"/>
          <w:numId w:val="1"/>
        </w:numPr>
        <w:tabs>
          <w:tab w:val="left" w:pos="708"/>
        </w:tabs>
        <w:spacing w:before="2" w:line="357" w:lineRule="auto"/>
        <w:ind w:right="217"/>
        <w:rPr>
          <w:sz w:val="24"/>
        </w:rPr>
      </w:pPr>
      <w:r>
        <w:rPr>
          <w:sz w:val="24"/>
        </w:rPr>
        <w:t>di non avere come fonte primaria o prevalente di reddito un’attività commerciale collegata direttamente alla gestione della</w:t>
      </w:r>
      <w:r>
        <w:rPr>
          <w:spacing w:val="-14"/>
          <w:sz w:val="24"/>
        </w:rPr>
        <w:t xml:space="preserve"> </w:t>
      </w:r>
      <w:r>
        <w:rPr>
          <w:sz w:val="24"/>
        </w:rPr>
        <w:t>Federazione;</w:t>
      </w:r>
    </w:p>
    <w:p w14:paraId="5D6A490A" w14:textId="77777777" w:rsidR="00AE00C7" w:rsidRDefault="00E50625">
      <w:pPr>
        <w:pStyle w:val="Paragrafoelenco"/>
        <w:numPr>
          <w:ilvl w:val="0"/>
          <w:numId w:val="1"/>
        </w:numPr>
        <w:tabs>
          <w:tab w:val="left" w:pos="708"/>
        </w:tabs>
        <w:spacing w:line="355" w:lineRule="auto"/>
        <w:ind w:right="209"/>
        <w:rPr>
          <w:sz w:val="24"/>
        </w:rPr>
      </w:pPr>
      <w:r>
        <w:rPr>
          <w:sz w:val="24"/>
        </w:rPr>
        <w:t>di non avere in essere controversie giudiziarie contro il CONI, la FIDAL, le Federazioni, le discipline associate e contro altri organismi riconosciuti dal CONI</w:t>
      </w:r>
      <w:r>
        <w:rPr>
          <w:spacing w:val="-36"/>
          <w:sz w:val="24"/>
        </w:rPr>
        <w:t xml:space="preserve"> </w:t>
      </w:r>
      <w:r>
        <w:rPr>
          <w:sz w:val="24"/>
        </w:rPr>
        <w:t>stesso;</w:t>
      </w:r>
    </w:p>
    <w:p w14:paraId="5180F1BA" w14:textId="77777777" w:rsidR="00AE00C7" w:rsidRDefault="00E50625">
      <w:pPr>
        <w:pStyle w:val="Paragrafoelenco"/>
        <w:numPr>
          <w:ilvl w:val="0"/>
          <w:numId w:val="1"/>
        </w:numPr>
        <w:tabs>
          <w:tab w:val="left" w:pos="708"/>
        </w:tabs>
        <w:spacing w:before="6" w:line="355" w:lineRule="auto"/>
        <w:ind w:right="219"/>
        <w:rPr>
          <w:sz w:val="24"/>
        </w:rPr>
      </w:pPr>
      <w:r>
        <w:rPr>
          <w:sz w:val="24"/>
        </w:rPr>
        <w:t>di non avere subito sanzioni di sospensione dall’attività sportiva a seguito di utilizzo di sostanze o di metodi che alterino le naturali prestazioni fisiche nell’attività</w:t>
      </w:r>
      <w:r>
        <w:rPr>
          <w:spacing w:val="-13"/>
          <w:sz w:val="24"/>
        </w:rPr>
        <w:t xml:space="preserve"> </w:t>
      </w:r>
      <w:r>
        <w:rPr>
          <w:sz w:val="24"/>
        </w:rPr>
        <w:t>sportiva;</w:t>
      </w:r>
    </w:p>
    <w:p w14:paraId="5AC65864" w14:textId="77777777" w:rsidR="00AE00C7" w:rsidRDefault="00E50625">
      <w:pPr>
        <w:pStyle w:val="Paragrafoelenco"/>
        <w:numPr>
          <w:ilvl w:val="0"/>
          <w:numId w:val="1"/>
        </w:numPr>
        <w:tabs>
          <w:tab w:val="left" w:pos="708"/>
        </w:tabs>
        <w:spacing w:before="6" w:line="357" w:lineRule="auto"/>
        <w:ind w:right="221"/>
        <w:rPr>
          <w:sz w:val="24"/>
        </w:rPr>
      </w:pPr>
      <w:r>
        <w:rPr>
          <w:sz w:val="24"/>
        </w:rPr>
        <w:t>di essere iscritto all’Albo dei Dottori Commercialisti ed Esperti Contabili o al registro dei revisori contabili.</w:t>
      </w:r>
    </w:p>
    <w:p w14:paraId="0639DCC8" w14:textId="77777777" w:rsidR="00AE00C7" w:rsidRDefault="00AE00C7">
      <w:pPr>
        <w:pStyle w:val="Corpotesto"/>
      </w:pPr>
    </w:p>
    <w:p w14:paraId="74D7A012" w14:textId="77777777" w:rsidR="00AE00C7" w:rsidRDefault="00AE00C7">
      <w:pPr>
        <w:pStyle w:val="Corpotesto"/>
      </w:pPr>
    </w:p>
    <w:p w14:paraId="0F24D451" w14:textId="77777777" w:rsidR="00AE00C7" w:rsidRDefault="00AE00C7">
      <w:pPr>
        <w:pStyle w:val="Corpotesto"/>
        <w:spacing w:before="2"/>
      </w:pPr>
    </w:p>
    <w:p w14:paraId="12F1F1FC" w14:textId="77777777" w:rsidR="00AE00C7" w:rsidRDefault="00E50625">
      <w:pPr>
        <w:pStyle w:val="Corpotesto"/>
        <w:ind w:left="6358" w:right="137"/>
      </w:pPr>
      <w:r>
        <w:t>In fede</w:t>
      </w:r>
    </w:p>
    <w:p w14:paraId="66DCF9C1" w14:textId="77777777" w:rsidR="00AE00C7" w:rsidRDefault="00AE00C7">
      <w:pPr>
        <w:pStyle w:val="Corpotesto"/>
        <w:rPr>
          <w:sz w:val="20"/>
        </w:rPr>
      </w:pPr>
    </w:p>
    <w:p w14:paraId="46665D92" w14:textId="77777777" w:rsidR="00AE00C7" w:rsidRDefault="00AE00C7">
      <w:pPr>
        <w:pStyle w:val="Corpotesto"/>
        <w:rPr>
          <w:sz w:val="20"/>
        </w:rPr>
      </w:pPr>
    </w:p>
    <w:p w14:paraId="60207890" w14:textId="241D9594" w:rsidR="00AE00C7" w:rsidRDefault="00B75CCE">
      <w:pPr>
        <w:pStyle w:val="Corpotes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4BEBD16F" wp14:editId="0A5CC5D1">
                <wp:simplePos x="0" y="0"/>
                <wp:positionH relativeFrom="page">
                  <wp:posOffset>3867150</wp:posOffset>
                </wp:positionH>
                <wp:positionV relativeFrom="paragraph">
                  <wp:posOffset>121285</wp:posOffset>
                </wp:positionV>
                <wp:extent cx="2093595" cy="0"/>
                <wp:effectExtent l="9525" t="5080" r="11430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3595" cy="0"/>
                        </a:xfrm>
                        <a:prstGeom prst="line">
                          <a:avLst/>
                        </a:pr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F99FA"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9.55pt" to="469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" strokeweight=".17569mm">
                <w10:wrap type="topAndBottom" anchorx="page"/>
              </v:line>
            </w:pict>
          </mc:Fallback>
        </mc:AlternateContent>
      </w:r>
    </w:p>
    <w:p w14:paraId="58BE13F0" w14:textId="77777777" w:rsidR="00AE00C7" w:rsidRDefault="00AE00C7">
      <w:pPr>
        <w:pStyle w:val="Corpotesto"/>
        <w:rPr>
          <w:sz w:val="13"/>
        </w:rPr>
      </w:pPr>
    </w:p>
    <w:p w14:paraId="0F0FC00C" w14:textId="77777777" w:rsidR="00AE00C7" w:rsidRDefault="00E50625">
      <w:pPr>
        <w:pStyle w:val="Corpotesto"/>
        <w:spacing w:before="77"/>
        <w:ind w:left="212"/>
      </w:pPr>
      <w:r>
        <w:t>.</w:t>
      </w:r>
    </w:p>
    <w:sectPr w:rsidR="00AE00C7" w:rsidSect="00AE00C7">
      <w:type w:val="continuous"/>
      <w:pgSz w:w="11910" w:h="16840"/>
      <w:pgMar w:top="15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E3E94"/>
    <w:multiLevelType w:val="hybridMultilevel"/>
    <w:tmpl w:val="39E0B8F8"/>
    <w:lvl w:ilvl="0" w:tplc="9F562BD0">
      <w:numFmt w:val="bullet"/>
      <w:lvlText w:val=""/>
      <w:lvlJc w:val="left"/>
      <w:pPr>
        <w:ind w:left="70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5DE2B28">
      <w:numFmt w:val="bullet"/>
      <w:lvlText w:val="•"/>
      <w:lvlJc w:val="left"/>
      <w:pPr>
        <w:ind w:left="1636" w:hanging="360"/>
      </w:pPr>
      <w:rPr>
        <w:rFonts w:hint="default"/>
      </w:rPr>
    </w:lvl>
    <w:lvl w:ilvl="2" w:tplc="201AD598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E3641E7E"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2C062C52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8BD2898E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B49C62FA"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84AE6570">
      <w:numFmt w:val="bullet"/>
      <w:lvlText w:val="•"/>
      <w:lvlJc w:val="left"/>
      <w:pPr>
        <w:ind w:left="7256" w:hanging="360"/>
      </w:pPr>
      <w:rPr>
        <w:rFonts w:hint="default"/>
      </w:rPr>
    </w:lvl>
    <w:lvl w:ilvl="8" w:tplc="D3A047FA"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C7"/>
    <w:rsid w:val="00AE00C7"/>
    <w:rsid w:val="00B75CCE"/>
    <w:rsid w:val="00BB77D0"/>
    <w:rsid w:val="00E5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CF1D"/>
  <w15:docId w15:val="{A85F6B09-4AC8-42FB-BCB2-92FFCD08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E00C7"/>
    <w:rPr>
      <w:rFonts w:ascii="Garamond" w:eastAsia="Garamond" w:hAnsi="Garamond" w:cs="Garamon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0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E00C7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E00C7"/>
    <w:pPr>
      <w:spacing w:before="4"/>
      <w:ind w:left="707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E0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fidalpiemonte</cp:lastModifiedBy>
  <cp:revision>2</cp:revision>
  <dcterms:created xsi:type="dcterms:W3CDTF">2020-11-19T10:03:00Z</dcterms:created>
  <dcterms:modified xsi:type="dcterms:W3CDTF">2020-11-19T10:03:00Z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2016-09-22T00:00:00Z</vt:filetime>
  </property>
</Properties>
</file>