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8202C" w14:textId="77777777" w:rsidR="009927D8" w:rsidRDefault="00127AF6">
      <w:pPr>
        <w:tabs>
          <w:tab w:val="left" w:pos="567"/>
        </w:tabs>
        <w:ind w:left="7788" w:hanging="2568"/>
        <w:jc w:val="both"/>
        <w:rPr>
          <w:i w:val="0"/>
          <w:sz w:val="20"/>
          <w:bdr w:val="single" w:sz="4" w:space="0" w:color="auto"/>
        </w:rPr>
      </w:pPr>
      <w:r>
        <w:rPr>
          <w:i w:val="0"/>
          <w:sz w:val="20"/>
          <w:bdr w:val="single" w:sz="4" w:space="0" w:color="auto"/>
        </w:rPr>
        <w:t>MOD. AUTOCERTIFICAZIONE/CONSIGLIERE</w:t>
      </w:r>
    </w:p>
    <w:p w14:paraId="35570F47" w14:textId="77777777" w:rsidR="009927D8" w:rsidRDefault="00127AF6" w:rsidP="00050447">
      <w:pPr>
        <w:pStyle w:val="Titolo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line="360" w:lineRule="auto"/>
      </w:pPr>
      <w:r>
        <w:t>AUTOCERTIFICAZIONE DEI CANDIDATI ALLA CARICA DI CONSIGLIERE REGIONALE</w:t>
      </w:r>
    </w:p>
    <w:p w14:paraId="67F1E1B8" w14:textId="77777777" w:rsidR="009927D8" w:rsidRDefault="009927D8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14:paraId="456D4242" w14:textId="77777777" w:rsidR="009927D8" w:rsidRDefault="00127AF6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Il sottoscritto ___________________________ nato a __________________________il_________,</w:t>
      </w:r>
    </w:p>
    <w:p w14:paraId="0B93C5D5" w14:textId="77777777" w:rsidR="009927D8" w:rsidRDefault="00127AF6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residente a __________________________ prov. _____ via _______________________ n° ______</w:t>
      </w:r>
    </w:p>
    <w:p w14:paraId="3F19266A" w14:textId="77777777" w:rsidR="00050447" w:rsidRDefault="00050447" w:rsidP="00050447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posta elettronica certificata _________________________________________cell_______________</w:t>
      </w:r>
    </w:p>
    <w:p w14:paraId="42E38687" w14:textId="77777777" w:rsidR="00050447" w:rsidRDefault="00050447" w:rsidP="00050447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 xml:space="preserve">consapevole delle sanzioni penali previste in caso di dichiarazioni non veritiere e/o di falsità negli atti (art. 76 </w:t>
      </w:r>
      <w:proofErr w:type="gramStart"/>
      <w:r>
        <w:rPr>
          <w:i w:val="0"/>
          <w:sz w:val="24"/>
        </w:rPr>
        <w:t>del  DPR</w:t>
      </w:r>
      <w:proofErr w:type="gramEnd"/>
      <w:r>
        <w:rPr>
          <w:i w:val="0"/>
          <w:sz w:val="24"/>
        </w:rPr>
        <w:t xml:space="preserve"> 445/2000)</w:t>
      </w:r>
    </w:p>
    <w:p w14:paraId="2DACB09A" w14:textId="77777777" w:rsidR="009927D8" w:rsidRDefault="00127AF6">
      <w:pPr>
        <w:tabs>
          <w:tab w:val="left" w:pos="567"/>
        </w:tabs>
        <w:spacing w:line="360" w:lineRule="auto"/>
        <w:jc w:val="center"/>
        <w:rPr>
          <w:i w:val="0"/>
          <w:sz w:val="24"/>
        </w:rPr>
      </w:pPr>
      <w:r>
        <w:rPr>
          <w:i w:val="0"/>
          <w:sz w:val="24"/>
        </w:rPr>
        <w:t>DICHIARA</w:t>
      </w:r>
    </w:p>
    <w:p w14:paraId="54FFC954" w14:textId="77777777" w:rsidR="00050447" w:rsidRDefault="00050447" w:rsidP="00050447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  <w:r>
        <w:rPr>
          <w:i w:val="0"/>
          <w:sz w:val="24"/>
        </w:rPr>
        <w:t xml:space="preserve">il possesso dei requisiti di cui all’art.36 dello Statuto del CONI qui di seguito meramente riepilogati: </w:t>
      </w:r>
    </w:p>
    <w:p w14:paraId="73DB7CFF" w14:textId="77777777"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maggiorenne</w:t>
      </w:r>
    </w:p>
    <w:p w14:paraId="4657288A" w14:textId="77777777"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avere la cittadinanza italiana;</w:t>
      </w:r>
    </w:p>
    <w:p w14:paraId="18BB112C" w14:textId="77777777"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riportato condanne penali passate in giudicato per reati non colposi a pene detentive superiori ad un anno ovvero a pene che comportino l’interdizione dai pubblici uffici superiori ad un anno;</w:t>
      </w:r>
    </w:p>
    <w:p w14:paraId="5B8E930F" w14:textId="77777777"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riportato nell’ultimo decennio, salva riabilitazione, squalifiche o inibizioni sportive definitive complessivamente superiori ad un anno da parte di Federazioni Sportive Nazionali, del CONI, delle Discipline Associate e degli Enti di Promozione Sportiva, o di organismi sportivi internazionali riconosciuti;</w:t>
      </w:r>
    </w:p>
    <w:p w14:paraId="07AC8AA2" w14:textId="77777777"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tesserato alla FIDAL all’atto della presentazione delle candidature;</w:t>
      </w:r>
    </w:p>
    <w:p w14:paraId="014F16B6" w14:textId="77777777"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come fonte primaria o prevalente di reddito un’attività commerciale collegata direttamente alla gestione della Federazione;</w:t>
      </w:r>
    </w:p>
    <w:p w14:paraId="5226FDE3" w14:textId="77777777"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in essere controversie giudiziarie contro il CONI, la FIDAL, le Federazioni, le discipline associate e contro altri organismi riconosciuti dal CONI stesso;</w:t>
      </w:r>
    </w:p>
    <w:p w14:paraId="3CE6C907" w14:textId="77777777"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subito sanzioni di sospensione dall’attività sportiva a seguito di utilizzo di sostanze o di metodi che alterino le naturali prestazioni fisiche nell’attività sportiva;</w:t>
      </w:r>
    </w:p>
    <w:p w14:paraId="7CBAF57E" w14:textId="77777777" w:rsidR="00050447" w:rsidRDefault="00050447" w:rsidP="00050447">
      <w:pPr>
        <w:tabs>
          <w:tab w:val="left" w:pos="567"/>
        </w:tabs>
        <w:spacing w:line="360" w:lineRule="auto"/>
        <w:ind w:left="135"/>
        <w:jc w:val="both"/>
        <w:rPr>
          <w:i w:val="0"/>
          <w:sz w:val="24"/>
        </w:rPr>
      </w:pPr>
      <w:r>
        <w:rPr>
          <w:i w:val="0"/>
          <w:sz w:val="24"/>
        </w:rPr>
        <w:t xml:space="preserve">Sono consapevole che la mancanza iniziale accertata dopo l’elezione o il venir meno nel corso del mandato di uno solo dei requisiti di cui ai commi precedenti comporta l’immediata decadenza dalla carica. </w:t>
      </w:r>
    </w:p>
    <w:p w14:paraId="2B68EED1" w14:textId="77777777" w:rsidR="00050447" w:rsidRDefault="00050447" w:rsidP="00050447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14:paraId="739E8E21" w14:textId="77777777" w:rsidR="00050447" w:rsidRDefault="00050447" w:rsidP="00050447">
      <w:pPr>
        <w:tabs>
          <w:tab w:val="left" w:pos="567"/>
        </w:tabs>
        <w:ind w:left="5664"/>
        <w:jc w:val="both"/>
        <w:rPr>
          <w:i w:val="0"/>
          <w:sz w:val="24"/>
        </w:rPr>
      </w:pPr>
      <w:r>
        <w:rPr>
          <w:i w:val="0"/>
          <w:sz w:val="24"/>
        </w:rPr>
        <w:t xml:space="preserve">        In fede</w:t>
      </w:r>
    </w:p>
    <w:p w14:paraId="24BF8FC3" w14:textId="77777777" w:rsidR="00050447" w:rsidRDefault="00050447" w:rsidP="00050447">
      <w:pPr>
        <w:tabs>
          <w:tab w:val="left" w:pos="567"/>
        </w:tabs>
        <w:ind w:left="7080"/>
        <w:jc w:val="both"/>
        <w:rPr>
          <w:i w:val="0"/>
          <w:sz w:val="20"/>
        </w:rPr>
      </w:pPr>
    </w:p>
    <w:p w14:paraId="63FAE469" w14:textId="77777777" w:rsidR="00127AF6" w:rsidRPr="00050447" w:rsidRDefault="00050447" w:rsidP="00050447">
      <w:pPr>
        <w:tabs>
          <w:tab w:val="left" w:pos="567"/>
        </w:tabs>
        <w:ind w:left="4248" w:firstLine="708"/>
        <w:jc w:val="both"/>
        <w:rPr>
          <w:i w:val="0"/>
          <w:sz w:val="20"/>
        </w:rPr>
      </w:pPr>
      <w:r>
        <w:rPr>
          <w:i w:val="0"/>
          <w:sz w:val="20"/>
        </w:rPr>
        <w:t>_________________________________</w:t>
      </w:r>
    </w:p>
    <w:sectPr w:rsidR="00127AF6" w:rsidRPr="000504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22700" w14:textId="77777777" w:rsidR="00D30392" w:rsidRDefault="00D30392">
      <w:r>
        <w:separator/>
      </w:r>
    </w:p>
  </w:endnote>
  <w:endnote w:type="continuationSeparator" w:id="0">
    <w:p w14:paraId="0F10A842" w14:textId="77777777" w:rsidR="00D30392" w:rsidRDefault="00D3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2703B" w14:textId="77777777" w:rsidR="00D30392" w:rsidRDefault="00D30392">
      <w:r>
        <w:separator/>
      </w:r>
    </w:p>
  </w:footnote>
  <w:footnote w:type="continuationSeparator" w:id="0">
    <w:p w14:paraId="6A1A3D4D" w14:textId="77777777" w:rsidR="00D30392" w:rsidRDefault="00D3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D6E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47"/>
    <w:rsid w:val="00050447"/>
    <w:rsid w:val="00127AF6"/>
    <w:rsid w:val="001D59F2"/>
    <w:rsid w:val="009927D8"/>
    <w:rsid w:val="00D3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7A6A2"/>
  <w15:docId w15:val="{A85F6B09-4AC8-42FB-BCB2-92FFCD08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hAnsi="Garamond"/>
      <w:i/>
      <w:sz w:val="28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i w:val="0"/>
      <w:sz w:val="24"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81878-6B4E-4938-8741-535EE27D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DEI CANDIDATI ALLE CARICHE DI PRESIDENTE FEDERALE</vt:lpstr>
    </vt:vector>
  </TitlesOfParts>
  <Company>CONI E.R.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DEI CANDIDATI ALLE CARICHE DI PRESIDENTE FEDERALE</dc:title>
  <dc:creator>GRANDI</dc:creator>
  <cp:lastModifiedBy>fidalpiemonte</cp:lastModifiedBy>
  <cp:revision>2</cp:revision>
  <cp:lastPrinted>2012-09-05T10:38:00Z</cp:lastPrinted>
  <dcterms:created xsi:type="dcterms:W3CDTF">2020-11-19T10:19:00Z</dcterms:created>
  <dcterms:modified xsi:type="dcterms:W3CDTF">2020-11-19T10:19:00Z</dcterms:modified>
</cp:coreProperties>
</file>