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3A" w:rsidRDefault="00AE57BD" w:rsidP="00C96236">
      <w:pPr>
        <w:spacing w:after="0"/>
        <w:jc w:val="center"/>
        <w:rPr>
          <w:rFonts w:asciiTheme="majorHAnsi" w:hAnsiTheme="majorHAnsi"/>
          <w:b/>
          <w:lang w:val="it-IT"/>
        </w:rPr>
      </w:pPr>
      <w:r>
        <w:rPr>
          <w:rFonts w:ascii="Arial" w:hAnsi="Arial" w:cs="Arial"/>
          <w:noProof/>
          <w:color w:val="1122CC"/>
          <w:lang w:val="en-GB" w:eastAsia="en-GB"/>
        </w:rPr>
        <w:drawing>
          <wp:inline distT="0" distB="0" distL="0" distR="0">
            <wp:extent cx="535578" cy="501391"/>
            <wp:effectExtent l="0" t="0" r="0" b="0"/>
            <wp:docPr id="9" name="rg_hi" descr="http://t0.gstatic.com/images?q=tbn:ANd9GcSTxnNvm2j-po7iR97HjfnUw7-fgv5gvsBQjHoPCdH3ArpbnVE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TxnNvm2j-po7iR97HjfnUw7-fgv5gvsBQjHoPCdH3ArpbnVE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4" cy="5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BD" w:rsidRPr="004C062E" w:rsidRDefault="00AE57BD" w:rsidP="004C062E">
      <w:pPr>
        <w:spacing w:after="0" w:line="240" w:lineRule="auto"/>
        <w:jc w:val="center"/>
        <w:rPr>
          <w:b/>
          <w:sz w:val="36"/>
          <w:szCs w:val="36"/>
          <w:lang w:val="it-IT"/>
        </w:rPr>
      </w:pPr>
      <w:r w:rsidRPr="004C062E">
        <w:rPr>
          <w:b/>
          <w:sz w:val="36"/>
          <w:szCs w:val="36"/>
          <w:lang w:val="it-IT"/>
        </w:rPr>
        <w:t xml:space="preserve">COMUNE DI </w:t>
      </w:r>
      <w:r w:rsidR="00F32DBA" w:rsidRPr="004C062E">
        <w:rPr>
          <w:b/>
          <w:sz w:val="36"/>
          <w:szCs w:val="36"/>
          <w:lang w:val="it-IT"/>
        </w:rPr>
        <w:t>CARRARA</w:t>
      </w:r>
    </w:p>
    <w:p w:rsidR="006C38D6" w:rsidRDefault="00D16D23" w:rsidP="00C96236">
      <w:pPr>
        <w:spacing w:after="0"/>
        <w:jc w:val="center"/>
        <w:rPr>
          <w:b/>
          <w:color w:val="002060"/>
          <w:sz w:val="36"/>
          <w:szCs w:val="36"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64C770E" wp14:editId="2E803605">
            <wp:simplePos x="0" y="0"/>
            <wp:positionH relativeFrom="page">
              <wp:align>left</wp:align>
            </wp:positionH>
            <wp:positionV relativeFrom="paragraph">
              <wp:posOffset>536575</wp:posOffset>
            </wp:positionV>
            <wp:extent cx="7529545" cy="8035037"/>
            <wp:effectExtent l="152400" t="152400" r="147955" b="444309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ini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545" cy="8035037"/>
                    </a:xfrm>
                    <a:prstGeom prst="rect">
                      <a:avLst/>
                    </a:prstGeom>
                    <a:gradFill>
                      <a:gsLst>
                        <a:gs pos="37000">
                          <a:schemeClr val="accent1">
                            <a:lumMod val="5000"/>
                            <a:lumOff val="95000"/>
                          </a:schemeClr>
                        </a:gs>
                        <a:gs pos="52000">
                          <a:schemeClr val="tx1"/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innerShdw blurRad="63500" dist="50800" dir="13500000">
                        <a:schemeClr val="bg1">
                          <a:lumMod val="50000"/>
                          <a:alpha val="50000"/>
                        </a:schemeClr>
                      </a:innerShdw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7E3A" w:rsidRPr="00227E3A">
        <w:rPr>
          <w:rFonts w:ascii="Tahoma" w:hAnsi="Tahoma" w:cs="Tahoma"/>
          <w:noProof/>
          <w:sz w:val="20"/>
          <w:lang w:val="en-GB" w:eastAsia="en-GB"/>
        </w:rPr>
        <w:drawing>
          <wp:inline distT="0" distB="0" distL="0" distR="0" wp14:anchorId="54A1A3C8" wp14:editId="58150C31">
            <wp:extent cx="2013810" cy="976634"/>
            <wp:effectExtent l="19050" t="0" r="5490" b="0"/>
            <wp:docPr id="2" name="Picture 2" descr="C:\Users\Federico.Leporati\Desktop\logo atleticaspezia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ico.Leporati\Desktop\logo atleticaspezia\Untitled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5" cy="99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35" w:rsidRPr="007E3ABD">
        <w:rPr>
          <w:rFonts w:ascii="Tahoma" w:hAnsi="Tahoma" w:cs="Tahoma"/>
          <w:noProof/>
          <w:sz w:val="20"/>
          <w:lang w:val="it-IT"/>
        </w:rPr>
        <w:t xml:space="preserve"> </w:t>
      </w:r>
      <w:r w:rsidR="000E2535" w:rsidRPr="007E3ABD">
        <w:rPr>
          <w:noProof/>
          <w:lang w:val="it-IT"/>
        </w:rPr>
        <w:t xml:space="preserve">        </w:t>
      </w:r>
      <w:r w:rsidR="00177CB4" w:rsidRPr="007E3ABD">
        <w:rPr>
          <w:noProof/>
          <w:lang w:val="it-IT"/>
        </w:rPr>
        <w:t xml:space="preserve">      </w:t>
      </w:r>
      <w:r w:rsidR="006C38D6">
        <w:rPr>
          <w:noProof/>
          <w:lang w:val="it-IT"/>
        </w:rPr>
        <w:t xml:space="preserve">           </w:t>
      </w:r>
      <w:r w:rsidR="000E2535">
        <w:rPr>
          <w:noProof/>
          <w:lang w:val="en-GB" w:eastAsia="en-GB"/>
        </w:rPr>
        <w:drawing>
          <wp:inline distT="0" distB="0" distL="0" distR="0" wp14:anchorId="3A819A27" wp14:editId="1903A8A8">
            <wp:extent cx="1650360" cy="824686"/>
            <wp:effectExtent l="19050" t="0" r="6990" b="0"/>
            <wp:docPr id="1" name="Picture 1" descr="D:\Users\leporati\Desktop\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eporati\Desktop\d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13" cy="83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35" w:rsidRPr="007E3ABD">
        <w:rPr>
          <w:noProof/>
          <w:lang w:val="it-IT"/>
        </w:rPr>
        <w:t xml:space="preserve">                 </w:t>
      </w:r>
      <w:r w:rsidR="00434C71">
        <w:rPr>
          <w:noProof/>
          <w:lang w:val="it-IT"/>
        </w:rPr>
        <w:t xml:space="preserve">   </w:t>
      </w:r>
      <w:r w:rsidR="006C38D6">
        <w:rPr>
          <w:noProof/>
          <w:lang w:val="en-GB" w:eastAsia="en-GB"/>
        </w:rPr>
        <w:drawing>
          <wp:inline distT="0" distB="0" distL="0" distR="0" wp14:anchorId="3C69EA61" wp14:editId="465171AA">
            <wp:extent cx="1714097" cy="852261"/>
            <wp:effectExtent l="19050" t="0" r="403" b="0"/>
            <wp:docPr id="3" name="Immagine 1" descr="C:\Users\Federico_2\Desktop\avis me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rico_2\Desktop\avis meet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199" cy="8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CB4" w:rsidRPr="007E3ABD">
        <w:rPr>
          <w:noProof/>
          <w:lang w:val="it-IT"/>
        </w:rPr>
        <w:t xml:space="preserve">   </w:t>
      </w:r>
      <w:r w:rsidR="000E2535" w:rsidRPr="007E3ABD">
        <w:rPr>
          <w:noProof/>
          <w:lang w:val="it-IT"/>
        </w:rPr>
        <w:t xml:space="preserve">               </w:t>
      </w:r>
      <w:r w:rsidR="006C38D6" w:rsidRPr="008B2DFD">
        <w:rPr>
          <w:rFonts w:ascii="Arial Black" w:hAnsi="Arial Black"/>
          <w:b/>
          <w:color w:val="002060"/>
          <w:sz w:val="40"/>
          <w:szCs w:val="40"/>
          <w:lang w:val="it-IT"/>
        </w:rPr>
        <w:t>1. Meeting de</w:t>
      </w:r>
      <w:r w:rsidR="00317BEA" w:rsidRPr="008B2DFD">
        <w:rPr>
          <w:rFonts w:ascii="Arial Black" w:hAnsi="Arial Black"/>
          <w:b/>
          <w:color w:val="002060"/>
          <w:sz w:val="40"/>
          <w:szCs w:val="40"/>
          <w:lang w:val="it-IT"/>
        </w:rPr>
        <w:t>l</w:t>
      </w:r>
      <w:r w:rsidR="006C38D6" w:rsidRPr="008B2DFD">
        <w:rPr>
          <w:rFonts w:ascii="Arial Black" w:hAnsi="Arial Black"/>
          <w:b/>
          <w:color w:val="002060"/>
          <w:sz w:val="40"/>
          <w:szCs w:val="40"/>
          <w:lang w:val="it-IT"/>
        </w:rPr>
        <w:t xml:space="preserve"> Marmo</w:t>
      </w:r>
      <w:r w:rsidR="008B2DFD" w:rsidRPr="008B2DFD">
        <w:rPr>
          <w:rFonts w:ascii="Arial Black" w:hAnsi="Arial Black"/>
          <w:b/>
          <w:color w:val="002060"/>
          <w:sz w:val="40"/>
          <w:szCs w:val="40"/>
          <w:lang w:val="it-IT"/>
        </w:rPr>
        <w:t xml:space="preserve"> – Successori Adolfo Corsi</w:t>
      </w:r>
    </w:p>
    <w:p w:rsidR="001E0E49" w:rsidRPr="00724FB7" w:rsidRDefault="00227E3A" w:rsidP="00C96236">
      <w:pPr>
        <w:spacing w:after="0"/>
        <w:rPr>
          <w:rFonts w:ascii="Arial" w:hAnsi="Arial"/>
          <w:b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La</w:t>
      </w:r>
      <w:r w:rsidR="001434D7" w:rsidRPr="008B2DFD">
        <w:rPr>
          <w:rFonts w:ascii="Arial" w:hAnsi="Arial"/>
          <w:color w:val="002060"/>
          <w:sz w:val="20"/>
          <w:szCs w:val="20"/>
          <w:lang w:val="it-IT"/>
        </w:rPr>
        <w:t xml:space="preserve"> Soc. 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Sportiva A.S.D. </w:t>
      </w:r>
      <w:r w:rsidR="007E3ABD" w:rsidRPr="008B2DFD">
        <w:rPr>
          <w:rFonts w:ascii="Arial" w:hAnsi="Arial"/>
          <w:b/>
          <w:color w:val="002060"/>
          <w:sz w:val="20"/>
          <w:szCs w:val="20"/>
          <w:lang w:val="it-IT"/>
        </w:rPr>
        <w:t>SPEC TEC</w:t>
      </w:r>
      <w:r w:rsidR="001434D7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 </w:t>
      </w:r>
      <w:r w:rsidR="007E3ABD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DUFERCO </w:t>
      </w:r>
      <w:r w:rsidR="001434D7" w:rsidRPr="008B2DFD">
        <w:rPr>
          <w:rFonts w:ascii="Arial" w:hAnsi="Arial"/>
          <w:b/>
          <w:color w:val="002060"/>
          <w:sz w:val="20"/>
          <w:szCs w:val="20"/>
          <w:lang w:val="it-IT"/>
        </w:rPr>
        <w:t>CARISPEZIA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, in collaborazione con </w:t>
      </w:r>
      <w:r w:rsidR="001E0E49" w:rsidRPr="008B2DFD">
        <w:rPr>
          <w:rFonts w:ascii="Arial" w:hAnsi="Arial"/>
          <w:color w:val="002060"/>
          <w:sz w:val="20"/>
          <w:szCs w:val="20"/>
          <w:lang w:val="it-IT"/>
        </w:rPr>
        <w:t xml:space="preserve">la </w:t>
      </w:r>
      <w:r w:rsidR="001E0E49" w:rsidRPr="008B2DFD">
        <w:rPr>
          <w:rFonts w:ascii="Arial" w:hAnsi="Arial"/>
          <w:b/>
          <w:color w:val="002060"/>
          <w:sz w:val="20"/>
          <w:szCs w:val="20"/>
          <w:lang w:val="it-IT"/>
        </w:rPr>
        <w:t>A.S.D Pro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 A.V.I.S. Castelnuovo Magra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, </w:t>
      </w:r>
      <w:r w:rsidR="0014255F" w:rsidRPr="008B2DFD">
        <w:rPr>
          <w:rFonts w:ascii="Arial" w:hAnsi="Arial"/>
          <w:color w:val="002060"/>
          <w:sz w:val="20"/>
          <w:szCs w:val="20"/>
          <w:lang w:val="it-IT"/>
        </w:rPr>
        <w:t xml:space="preserve">con il patrocinio del </w:t>
      </w:r>
      <w:r w:rsidR="0014255F" w:rsidRPr="008B2DFD">
        <w:rPr>
          <w:rFonts w:ascii="Arial" w:hAnsi="Arial"/>
          <w:b/>
          <w:color w:val="002060"/>
          <w:sz w:val="20"/>
          <w:szCs w:val="20"/>
          <w:lang w:val="it-IT"/>
        </w:rPr>
        <w:t>Comune di</w:t>
      </w:r>
      <w:r w:rsidR="0014255F" w:rsidRPr="008B2DFD">
        <w:rPr>
          <w:rFonts w:ascii="Arial" w:hAnsi="Arial"/>
          <w:color w:val="002060"/>
          <w:sz w:val="20"/>
          <w:szCs w:val="20"/>
          <w:lang w:val="it-IT"/>
        </w:rPr>
        <w:t xml:space="preserve">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Carrara</w:t>
      </w:r>
      <w:r w:rsidR="001C264B" w:rsidRPr="008B2DFD">
        <w:rPr>
          <w:rFonts w:ascii="Arial" w:hAnsi="Arial"/>
          <w:color w:val="002060"/>
          <w:sz w:val="20"/>
          <w:szCs w:val="20"/>
          <w:lang w:val="it-IT"/>
        </w:rPr>
        <w:t>,</w:t>
      </w:r>
      <w:r w:rsidR="0014255F" w:rsidRPr="008B2DFD">
        <w:rPr>
          <w:rFonts w:ascii="Arial" w:hAnsi="Arial"/>
          <w:color w:val="002060"/>
          <w:sz w:val="20"/>
          <w:szCs w:val="20"/>
          <w:lang w:val="it-IT"/>
        </w:rPr>
        <w:t xml:space="preserve"> l’approvazione del </w:t>
      </w:r>
      <w:r w:rsidR="0014255F" w:rsidRPr="008B2DFD">
        <w:rPr>
          <w:rFonts w:ascii="Arial" w:hAnsi="Arial"/>
          <w:b/>
          <w:color w:val="002060"/>
          <w:sz w:val="20"/>
          <w:szCs w:val="20"/>
          <w:lang w:val="it-IT"/>
        </w:rPr>
        <w:t>C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omitati</w:t>
      </w:r>
      <w:r w:rsidR="00FF5D46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Regionali</w:t>
      </w:r>
      <w:r w:rsidR="00FF5D46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 </w:t>
      </w:r>
      <w:r w:rsidR="007E3ABD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Ligure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e Toscano </w:t>
      </w:r>
      <w:r w:rsidR="00FF5D46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F.I.D.A.L. </w:t>
      </w:r>
      <w:r w:rsidR="001C264B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e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dei Fiduciari Regionali Gruppo Giudici Gara della F.I.D.A.L.</w:t>
      </w:r>
      <w:r w:rsidR="001E0E49" w:rsidRPr="008B2DFD">
        <w:rPr>
          <w:rFonts w:ascii="Arial" w:hAnsi="Arial"/>
          <w:sz w:val="20"/>
          <w:szCs w:val="20"/>
          <w:lang w:val="it-IT"/>
        </w:rPr>
        <w:t xml:space="preserve">, </w:t>
      </w:r>
      <w:r w:rsidR="0014255F" w:rsidRPr="008B2DFD">
        <w:rPr>
          <w:rFonts w:ascii="Arial" w:hAnsi="Arial"/>
          <w:b/>
          <w:color w:val="002060"/>
          <w:sz w:val="20"/>
          <w:szCs w:val="20"/>
          <w:lang w:val="it-IT"/>
        </w:rPr>
        <w:t>org</w:t>
      </w:r>
      <w:r w:rsidR="001C264B" w:rsidRPr="008B2DFD">
        <w:rPr>
          <w:rFonts w:ascii="Arial" w:hAnsi="Arial"/>
          <w:b/>
          <w:color w:val="002060"/>
          <w:sz w:val="20"/>
          <w:szCs w:val="20"/>
          <w:lang w:val="it-IT"/>
        </w:rPr>
        <w:t>anizzano</w:t>
      </w:r>
      <w:r w:rsidR="001E0E49" w:rsidRPr="008B2DFD">
        <w:rPr>
          <w:rFonts w:ascii="Arial" w:hAnsi="Arial"/>
          <w:sz w:val="20"/>
          <w:szCs w:val="20"/>
          <w:lang w:val="it-IT"/>
        </w:rPr>
        <w:t xml:space="preserve"> </w:t>
      </w:r>
      <w:r w:rsidR="006C38D6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Sabato 16 Luglio 2016, </w:t>
      </w:r>
      <w:r w:rsidR="00FF5D46" w:rsidRPr="008B2DFD">
        <w:rPr>
          <w:rFonts w:ascii="Arial" w:hAnsi="Arial"/>
          <w:color w:val="002060"/>
          <w:sz w:val="20"/>
          <w:szCs w:val="20"/>
          <w:lang w:val="it-IT"/>
        </w:rPr>
        <w:t xml:space="preserve">presso </w:t>
      </w:r>
      <w:r w:rsidR="001E0E49" w:rsidRPr="008B2DFD">
        <w:rPr>
          <w:rFonts w:ascii="Arial" w:hAnsi="Arial"/>
          <w:color w:val="002060"/>
          <w:sz w:val="20"/>
          <w:szCs w:val="20"/>
          <w:lang w:val="it-IT"/>
        </w:rPr>
        <w:t xml:space="preserve">il </w:t>
      </w:r>
      <w:r w:rsidR="001E0E49" w:rsidRPr="00724FB7">
        <w:rPr>
          <w:rFonts w:ascii="Arial" w:hAnsi="Arial"/>
          <w:b/>
          <w:color w:val="002060"/>
          <w:sz w:val="20"/>
          <w:szCs w:val="20"/>
          <w:lang w:val="it-IT"/>
        </w:rPr>
        <w:t>C</w:t>
      </w:r>
      <w:r w:rsidRPr="00724FB7">
        <w:rPr>
          <w:rFonts w:ascii="Arial" w:hAnsi="Arial"/>
          <w:b/>
          <w:color w:val="002060"/>
          <w:sz w:val="20"/>
          <w:szCs w:val="20"/>
          <w:lang w:val="it-IT"/>
        </w:rPr>
        <w:t>ampo Scuola di Marina di Carrara, Via Bassagrande</w:t>
      </w:r>
    </w:p>
    <w:p w:rsidR="00724FB7" w:rsidRDefault="00B85185" w:rsidP="00724FB7">
      <w:pPr>
        <w:spacing w:after="0"/>
        <w:jc w:val="center"/>
        <w:rPr>
          <w:rFonts w:ascii="Arial" w:hAnsi="Arial"/>
          <w:color w:val="002060"/>
          <w:sz w:val="20"/>
          <w:szCs w:val="20"/>
          <w:lang w:val="it-IT"/>
        </w:rPr>
      </w:pPr>
      <w:r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>Il “1. Meeting del</w:t>
      </w:r>
      <w:bookmarkStart w:id="0" w:name="_GoBack"/>
      <w:bookmarkEnd w:id="0"/>
      <w:r w:rsidR="006C38D6" w:rsidRPr="008B2DFD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 Marmo</w:t>
      </w:r>
      <w:r w:rsidR="008B2DFD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 – Successori Adolfo Corsi</w:t>
      </w:r>
      <w:r w:rsidR="00724FB7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>”</w:t>
      </w:r>
      <w:r w:rsidR="006C38D6" w:rsidRPr="008B2DFD">
        <w:rPr>
          <w:rFonts w:ascii="Arial" w:hAnsi="Arial"/>
          <w:color w:val="002060"/>
          <w:sz w:val="20"/>
          <w:szCs w:val="20"/>
          <w:lang w:val="it-IT"/>
        </w:rPr>
        <w:t xml:space="preserve"> </w:t>
      </w:r>
    </w:p>
    <w:p w:rsidR="002B1C0A" w:rsidRPr="00012F03" w:rsidRDefault="00227E3A" w:rsidP="00012F03">
      <w:pPr>
        <w:spacing w:after="0"/>
        <w:jc w:val="center"/>
        <w:rPr>
          <w:rFonts w:ascii="Arial" w:hAnsi="Arial"/>
          <w:b/>
          <w:color w:val="002060"/>
          <w:sz w:val="20"/>
          <w:szCs w:val="20"/>
          <w:u w:val="single"/>
          <w:lang w:val="it-IT"/>
        </w:rPr>
      </w:pPr>
      <w:r w:rsidRP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Gara Regionale Open </w:t>
      </w:r>
      <w:r w:rsidR="006C38D6" w:rsidRP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di Atletica Leggera </w:t>
      </w:r>
      <w:r w:rsidR="008B2DFD" w:rsidRPr="00012F03">
        <w:rPr>
          <w:rFonts w:ascii="Arial" w:hAnsi="Arial"/>
          <w:b/>
          <w:color w:val="002060"/>
          <w:sz w:val="20"/>
          <w:szCs w:val="20"/>
          <w:lang w:val="it-IT"/>
        </w:rPr>
        <w:t>per</w:t>
      </w:r>
      <w:r w:rsidR="00012F03" w:rsidRP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 le Categorie</w:t>
      </w:r>
      <w:r w:rsidR="001E0E49" w:rsidRP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 Promozionali e</w:t>
      </w:r>
      <w:r w:rsidRP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 Assolute</w:t>
      </w:r>
    </w:p>
    <w:p w:rsidR="00FF5D46" w:rsidRPr="008B2DFD" w:rsidRDefault="00FF5D46" w:rsidP="00643389">
      <w:pPr>
        <w:spacing w:after="0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Programma orario:</w:t>
      </w:r>
      <w:r w:rsidR="00B66BD0" w:rsidRPr="008B2DFD">
        <w:rPr>
          <w:rFonts w:ascii="Arial" w:hAnsi="Arial" w:cs="Segoe UI"/>
          <w:b/>
          <w:noProof/>
          <w:color w:val="002060"/>
          <w:sz w:val="20"/>
          <w:szCs w:val="20"/>
          <w:lang w:val="it-IT"/>
        </w:rPr>
        <w:t xml:space="preserve"> </w:t>
      </w:r>
    </w:p>
    <w:p w:rsidR="00FF5D46" w:rsidRPr="008B2DFD" w:rsidRDefault="00FF5D46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ore </w:t>
      </w:r>
      <w:r w:rsidR="00227E3A" w:rsidRPr="008B2DFD">
        <w:rPr>
          <w:rFonts w:ascii="Arial" w:hAnsi="Arial"/>
          <w:color w:val="002060"/>
          <w:sz w:val="20"/>
          <w:szCs w:val="20"/>
          <w:lang w:val="it-IT"/>
        </w:rPr>
        <w:t>16.00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Ritrovo giurie e concorrenti</w:t>
      </w:r>
      <w:r w:rsidR="00FB31AD" w:rsidRPr="008B2DFD">
        <w:rPr>
          <w:rFonts w:ascii="Arial" w:hAnsi="Arial"/>
          <w:color w:val="002060"/>
          <w:sz w:val="20"/>
          <w:szCs w:val="20"/>
          <w:lang w:val="it-IT"/>
        </w:rPr>
        <w:t xml:space="preserve"> e conferma iscrizioni</w:t>
      </w:r>
    </w:p>
    <w:p w:rsidR="00FF5D46" w:rsidRPr="008B2DFD" w:rsidRDefault="00E81404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ore </w:t>
      </w:r>
      <w:r w:rsidR="00227E3A" w:rsidRPr="008B2DFD">
        <w:rPr>
          <w:rFonts w:ascii="Arial" w:hAnsi="Arial"/>
          <w:color w:val="002060"/>
          <w:sz w:val="20"/>
          <w:szCs w:val="20"/>
          <w:lang w:val="it-IT"/>
        </w:rPr>
        <w:t>17.00</w:t>
      </w:r>
      <w:r w:rsidR="00FF5D46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227E3A" w:rsidRPr="008B2DFD">
        <w:rPr>
          <w:rFonts w:ascii="Arial" w:hAnsi="Arial"/>
          <w:color w:val="002060"/>
          <w:sz w:val="20"/>
          <w:szCs w:val="20"/>
          <w:lang w:val="it-IT"/>
        </w:rPr>
        <w:t>Mt. 50 Esordienti (A/B) serie</w:t>
      </w:r>
      <w:r w:rsidR="00317BEA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317BEA" w:rsidRPr="008B2DFD">
        <w:rPr>
          <w:rFonts w:ascii="Arial" w:hAnsi="Arial"/>
          <w:color w:val="002060"/>
          <w:sz w:val="20"/>
          <w:szCs w:val="20"/>
          <w:lang w:val="it-IT"/>
        </w:rPr>
        <w:tab/>
        <w:t>Getto del Peso Maschile Assoluto</w:t>
      </w:r>
    </w:p>
    <w:p w:rsidR="00FF5D46" w:rsidRPr="008B2DFD" w:rsidRDefault="00FF5D46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ore </w:t>
      </w:r>
      <w:r w:rsidR="00227E3A" w:rsidRPr="008B2DFD">
        <w:rPr>
          <w:rFonts w:ascii="Arial" w:hAnsi="Arial"/>
          <w:color w:val="002060"/>
          <w:sz w:val="20"/>
          <w:szCs w:val="20"/>
          <w:lang w:val="it-IT"/>
        </w:rPr>
        <w:t>17.30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227E3A" w:rsidRPr="008B2DFD">
        <w:rPr>
          <w:rFonts w:ascii="Arial" w:hAnsi="Arial"/>
          <w:color w:val="002060"/>
          <w:sz w:val="20"/>
          <w:szCs w:val="20"/>
          <w:lang w:val="it-IT"/>
        </w:rPr>
        <w:t xml:space="preserve">Mt. 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60 Ragazzi/e Serie</w:t>
      </w:r>
    </w:p>
    <w:p w:rsidR="003718FD" w:rsidRPr="008B2DFD" w:rsidRDefault="00FB31AD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</w:t>
      </w:r>
      <w:r w:rsidR="00F0593A" w:rsidRPr="008B2DFD">
        <w:rPr>
          <w:rFonts w:ascii="Arial" w:hAnsi="Arial"/>
          <w:color w:val="002060"/>
          <w:sz w:val="20"/>
          <w:szCs w:val="20"/>
          <w:lang w:val="it-IT"/>
        </w:rPr>
        <w:t xml:space="preserve"> 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18.00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Mt. 80 Cadetti/e Serie</w:t>
      </w:r>
      <w:r w:rsidR="00177CB4" w:rsidRPr="008B2DFD">
        <w:rPr>
          <w:rFonts w:ascii="Arial" w:hAnsi="Arial"/>
          <w:color w:val="002060"/>
          <w:sz w:val="20"/>
          <w:szCs w:val="20"/>
          <w:lang w:val="it-IT"/>
        </w:rPr>
        <w:t xml:space="preserve">   </w:t>
      </w:r>
      <w:r w:rsidR="00317BEA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317BEA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317BEA" w:rsidRPr="008B2DFD">
        <w:rPr>
          <w:rFonts w:ascii="Arial" w:hAnsi="Arial"/>
          <w:color w:val="002060"/>
          <w:sz w:val="20"/>
          <w:szCs w:val="20"/>
          <w:lang w:val="it-IT"/>
        </w:rPr>
        <w:tab/>
        <w:t>Salto in Lungo Femminile Assoluto</w:t>
      </w:r>
      <w:r w:rsidR="00177CB4" w:rsidRPr="008B2DFD">
        <w:rPr>
          <w:rFonts w:ascii="Arial" w:hAnsi="Arial"/>
          <w:color w:val="002060"/>
          <w:sz w:val="20"/>
          <w:szCs w:val="20"/>
          <w:lang w:val="it-IT"/>
        </w:rPr>
        <w:t xml:space="preserve"> </w:t>
      </w:r>
    </w:p>
    <w:p w:rsidR="00FB31AD" w:rsidRPr="008B2DFD" w:rsidRDefault="00FB31AD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ore 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18.20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Mt. 200 Assoluti M serie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18.40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200 Assoluti F serie</w:t>
      </w:r>
      <w:r w:rsidR="00850CD5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850CD5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="00850CD5" w:rsidRPr="008B2DFD">
        <w:rPr>
          <w:rFonts w:ascii="Arial" w:hAnsi="Arial"/>
          <w:color w:val="002060"/>
          <w:sz w:val="20"/>
          <w:szCs w:val="20"/>
          <w:lang w:val="it-IT"/>
        </w:rPr>
        <w:tab/>
        <w:t>Getto del peso Femminile Assoluto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19.00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 600 Esordienti (A/B) serie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19.15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1000 ragazzi</w:t>
      </w:r>
      <w:r w:rsidR="00724FB7">
        <w:rPr>
          <w:rFonts w:ascii="Arial" w:hAnsi="Arial"/>
          <w:color w:val="002060"/>
          <w:sz w:val="20"/>
          <w:szCs w:val="20"/>
          <w:lang w:val="it-IT"/>
        </w:rPr>
        <w:tab/>
      </w:r>
      <w:r w:rsidR="00724FB7">
        <w:rPr>
          <w:rFonts w:ascii="Arial" w:hAnsi="Arial"/>
          <w:color w:val="002060"/>
          <w:sz w:val="20"/>
          <w:szCs w:val="20"/>
          <w:lang w:val="it-IT"/>
        </w:rPr>
        <w:tab/>
      </w:r>
      <w:r w:rsidR="00724FB7">
        <w:rPr>
          <w:rFonts w:ascii="Arial" w:hAnsi="Arial"/>
          <w:color w:val="002060"/>
          <w:sz w:val="20"/>
          <w:szCs w:val="20"/>
          <w:lang w:val="it-IT"/>
        </w:rPr>
        <w:tab/>
      </w:r>
      <w:r w:rsidR="00012F03">
        <w:rPr>
          <w:rFonts w:ascii="Arial" w:hAnsi="Arial"/>
          <w:color w:val="002060"/>
          <w:sz w:val="20"/>
          <w:szCs w:val="20"/>
          <w:lang w:val="it-IT"/>
        </w:rPr>
        <w:t>Salto in Lungo M</w:t>
      </w:r>
      <w:r w:rsidR="00850CD5" w:rsidRPr="008B2DFD">
        <w:rPr>
          <w:rFonts w:ascii="Arial" w:hAnsi="Arial"/>
          <w:color w:val="002060"/>
          <w:sz w:val="20"/>
          <w:szCs w:val="20"/>
          <w:lang w:val="it-IT"/>
        </w:rPr>
        <w:t>aschile Assoluto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19.25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1000 ragazze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19.35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1000 cadetti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19.45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1000 cadette</w:t>
      </w:r>
    </w:p>
    <w:p w:rsidR="005A5D7E" w:rsidRPr="008B2DFD" w:rsidRDefault="005A5D7E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20.00</w:t>
      </w:r>
      <w:r w:rsidRPr="008B2DFD">
        <w:rPr>
          <w:rFonts w:ascii="Arial" w:hAnsi="Arial"/>
          <w:color w:val="002060"/>
          <w:sz w:val="20"/>
          <w:szCs w:val="20"/>
          <w:lang w:val="it-IT"/>
        </w:rPr>
        <w:tab/>
        <w:t>Mt. 800 assoluti M</w:t>
      </w:r>
    </w:p>
    <w:p w:rsidR="005A5D7E" w:rsidRPr="008B2DFD" w:rsidRDefault="00850CD5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20.2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0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Pr="008B2DFD">
        <w:rPr>
          <w:rFonts w:ascii="Arial" w:hAnsi="Arial"/>
          <w:color w:val="002060"/>
          <w:sz w:val="20"/>
          <w:szCs w:val="20"/>
          <w:lang w:val="it-IT"/>
        </w:rPr>
        <w:t>Mt. 1500 assoluti F</w:t>
      </w:r>
    </w:p>
    <w:p w:rsidR="005A5D7E" w:rsidRDefault="00850CD5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ore 20.3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>0</w:t>
      </w:r>
      <w:r w:rsidR="005A5D7E" w:rsidRPr="008B2DFD">
        <w:rPr>
          <w:rFonts w:ascii="Arial" w:hAnsi="Arial"/>
          <w:color w:val="002060"/>
          <w:sz w:val="20"/>
          <w:szCs w:val="20"/>
          <w:lang w:val="it-IT"/>
        </w:rPr>
        <w:tab/>
      </w:r>
      <w:r w:rsidRPr="008B2DFD">
        <w:rPr>
          <w:rFonts w:ascii="Arial" w:hAnsi="Arial"/>
          <w:color w:val="002060"/>
          <w:sz w:val="20"/>
          <w:szCs w:val="20"/>
          <w:lang w:val="it-IT"/>
        </w:rPr>
        <w:t>Mt. 3000 assoluti M</w:t>
      </w:r>
    </w:p>
    <w:p w:rsidR="00610A44" w:rsidRPr="0062643F" w:rsidRDefault="00610A44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u w:val="single"/>
          <w:lang w:val="it-IT"/>
        </w:rPr>
      </w:pPr>
      <w:r w:rsidRPr="0062643F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>Ogni atleta potra’ partecipare a 2 gare, tranne per i partecipanti ai metri</w:t>
      </w:r>
      <w:r w:rsidR="00211C93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 1500 e</w:t>
      </w:r>
      <w:r w:rsidRPr="0062643F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 3000</w:t>
      </w:r>
      <w:r w:rsidRPr="0062643F">
        <w:rPr>
          <w:rFonts w:ascii="Arial" w:hAnsi="Arial"/>
          <w:color w:val="002060"/>
          <w:sz w:val="20"/>
          <w:szCs w:val="20"/>
          <w:u w:val="single"/>
          <w:lang w:val="it-IT"/>
        </w:rPr>
        <w:t>.</w:t>
      </w:r>
    </w:p>
    <w:p w:rsidR="00850CD5" w:rsidRPr="008B2DFD" w:rsidRDefault="00850CD5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u w:val="single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u w:val="single"/>
          <w:lang w:val="it-IT"/>
        </w:rPr>
        <w:t xml:space="preserve">Nella gara del getto del </w:t>
      </w:r>
      <w:r w:rsidR="00724FB7">
        <w:rPr>
          <w:rFonts w:ascii="Arial" w:hAnsi="Arial"/>
          <w:color w:val="002060"/>
          <w:sz w:val="20"/>
          <w:szCs w:val="20"/>
          <w:u w:val="single"/>
          <w:lang w:val="it-IT"/>
        </w:rPr>
        <w:t xml:space="preserve">getto del </w:t>
      </w:r>
      <w:r w:rsidRPr="008B2DFD">
        <w:rPr>
          <w:rFonts w:ascii="Arial" w:hAnsi="Arial"/>
          <w:color w:val="002060"/>
          <w:sz w:val="20"/>
          <w:szCs w:val="20"/>
          <w:u w:val="single"/>
          <w:lang w:val="it-IT"/>
        </w:rPr>
        <w:t>peso masch</w:t>
      </w:r>
      <w:r w:rsidR="00012F03">
        <w:rPr>
          <w:rFonts w:ascii="Arial" w:hAnsi="Arial"/>
          <w:color w:val="002060"/>
          <w:sz w:val="20"/>
          <w:szCs w:val="20"/>
          <w:u w:val="single"/>
          <w:lang w:val="it-IT"/>
        </w:rPr>
        <w:t>ile e femminile sara’ utilizzat</w:t>
      </w:r>
      <w:r w:rsidRPr="008B2DFD">
        <w:rPr>
          <w:rFonts w:ascii="Arial" w:hAnsi="Arial"/>
          <w:color w:val="002060"/>
          <w:sz w:val="20"/>
          <w:szCs w:val="20"/>
          <w:u w:val="single"/>
          <w:lang w:val="it-IT"/>
        </w:rPr>
        <w:t>o l’attrezzo</w:t>
      </w:r>
      <w:r w:rsidR="002E55FB" w:rsidRPr="008B2DFD">
        <w:rPr>
          <w:rFonts w:ascii="Arial" w:hAnsi="Arial"/>
          <w:color w:val="002060"/>
          <w:sz w:val="20"/>
          <w:szCs w:val="20"/>
          <w:u w:val="single"/>
          <w:lang w:val="it-IT"/>
        </w:rPr>
        <w:t xml:space="preserve"> </w:t>
      </w:r>
      <w:r w:rsidRPr="008B2DFD">
        <w:rPr>
          <w:rFonts w:ascii="Arial" w:hAnsi="Arial"/>
          <w:color w:val="002060"/>
          <w:sz w:val="20"/>
          <w:szCs w:val="20"/>
          <w:u w:val="single"/>
          <w:lang w:val="it-IT"/>
        </w:rPr>
        <w:t>del peso della categoria assoluta</w:t>
      </w:r>
    </w:p>
    <w:p w:rsidR="003C0A8B" w:rsidRPr="008B2DFD" w:rsidRDefault="003C0A8B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L’orario potra’ subire piccole modifiche sulla base del numero degli atleti iscritti ma resta invariata la sequenza</w:t>
      </w:r>
    </w:p>
    <w:p w:rsidR="00724FB7" w:rsidRDefault="00724FB7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</w:p>
    <w:p w:rsidR="00FB31AD" w:rsidRPr="008B2DFD" w:rsidRDefault="00FB31AD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Saranno premiati </w:t>
      </w:r>
      <w:r w:rsidR="00850CD5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i primi 3 (tre)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atleti </w:t>
      </w:r>
      <w:r w:rsidR="002E55FB" w:rsidRPr="008B2DFD">
        <w:rPr>
          <w:rFonts w:ascii="Arial" w:hAnsi="Arial"/>
          <w:b/>
          <w:color w:val="002060"/>
          <w:sz w:val="20"/>
          <w:szCs w:val="20"/>
          <w:lang w:val="it-IT"/>
        </w:rPr>
        <w:t>delle categorie assolute e i primi 6</w:t>
      </w:r>
      <w:r w:rsid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 </w:t>
      </w:r>
      <w:r w:rsidR="002E55FB" w:rsidRPr="008B2DFD">
        <w:rPr>
          <w:rFonts w:ascii="Arial" w:hAnsi="Arial"/>
          <w:b/>
          <w:color w:val="002060"/>
          <w:sz w:val="20"/>
          <w:szCs w:val="20"/>
          <w:lang w:val="it-IT"/>
        </w:rPr>
        <w:t>(sei) delle categorie giovanili con medaglie e premi in natura.</w:t>
      </w:r>
    </w:p>
    <w:p w:rsidR="008B2DFD" w:rsidRPr="008B2DFD" w:rsidRDefault="008B2DFD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u w:val="single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PREMI SPECIALI: saranno premiate le </w:t>
      </w:r>
      <w:r w:rsidR="00012F03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>2 migliori prestazioni tecniche maschili e femminili</w:t>
      </w:r>
      <w:r w:rsidRPr="008B2DFD">
        <w:rPr>
          <w:rFonts w:ascii="Arial" w:hAnsi="Arial"/>
          <w:b/>
          <w:color w:val="002060"/>
          <w:sz w:val="20"/>
          <w:szCs w:val="20"/>
          <w:u w:val="single"/>
          <w:lang w:val="it-IT"/>
        </w:rPr>
        <w:t xml:space="preserve"> della categoria assoluta </w:t>
      </w:r>
    </w:p>
    <w:p w:rsidR="008B2DFD" w:rsidRPr="008B2DFD" w:rsidRDefault="008B2DFD" w:rsidP="007E3ABD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</w:p>
    <w:p w:rsidR="00FC14E6" w:rsidRPr="008B2DFD" w:rsidRDefault="00FC14E6" w:rsidP="007E3ABD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Il servizio </w:t>
      </w:r>
      <w:r w:rsid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di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Cronometraggio, </w:t>
      </w:r>
      <w:r w:rsidR="007E3ABD" w:rsidRPr="008B2DFD">
        <w:rPr>
          <w:rFonts w:ascii="Arial" w:hAnsi="Arial"/>
          <w:b/>
          <w:color w:val="002060"/>
          <w:sz w:val="20"/>
          <w:szCs w:val="20"/>
          <w:lang w:val="it-IT"/>
        </w:rPr>
        <w:t>completamente elettronico</w:t>
      </w:r>
      <w:r w:rsidR="003718FD"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, sara’ curato </w:t>
      </w:r>
      <w:r w:rsidR="00850CD5" w:rsidRPr="008B2DFD">
        <w:rPr>
          <w:rFonts w:ascii="Arial" w:hAnsi="Arial"/>
          <w:b/>
          <w:color w:val="002060"/>
          <w:sz w:val="20"/>
          <w:szCs w:val="20"/>
          <w:lang w:val="it-IT"/>
        </w:rPr>
        <w:t>dalla Federazione Italiana Cronometristi</w:t>
      </w:r>
    </w:p>
    <w:p w:rsidR="00FB31AD" w:rsidRPr="008B2DFD" w:rsidRDefault="0099306C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>I</w:t>
      </w:r>
      <w:r w:rsidR="00012F03">
        <w:rPr>
          <w:rFonts w:ascii="Arial" w:hAnsi="Arial"/>
          <w:b/>
          <w:color w:val="002060"/>
          <w:sz w:val="20"/>
          <w:szCs w:val="20"/>
          <w:lang w:val="it-IT"/>
        </w:rPr>
        <w:t xml:space="preserve">scrizioni: ON – LINE </w:t>
      </w:r>
      <w:r w:rsidRPr="008B2DFD">
        <w:rPr>
          <w:rFonts w:ascii="Arial" w:hAnsi="Arial"/>
          <w:b/>
          <w:color w:val="002060"/>
          <w:sz w:val="20"/>
          <w:szCs w:val="20"/>
          <w:lang w:val="it-IT"/>
        </w:rPr>
        <w:t xml:space="preserve">entro  </w:t>
      </w:r>
      <w:r w:rsidR="00850CD5" w:rsidRPr="008B2DFD">
        <w:rPr>
          <w:rFonts w:ascii="Arial" w:hAnsi="Arial"/>
          <w:b/>
          <w:color w:val="002060"/>
          <w:sz w:val="20"/>
          <w:szCs w:val="20"/>
          <w:lang w:val="it-IT"/>
        </w:rPr>
        <w:t>Giovedi’ 14 Luglio</w:t>
      </w:r>
      <w:r w:rsidR="00494E3A" w:rsidRPr="008B2DFD">
        <w:rPr>
          <w:rFonts w:ascii="Arial" w:hAnsi="Arial"/>
          <w:b/>
          <w:color w:val="002060"/>
          <w:sz w:val="20"/>
          <w:szCs w:val="20"/>
          <w:lang w:val="it-IT"/>
        </w:rPr>
        <w:t>, con tassa di Euro 2.00 per le categorie cadetti e assoluti</w:t>
      </w:r>
    </w:p>
    <w:p w:rsidR="007E3ABD" w:rsidRPr="008B2DFD" w:rsidRDefault="007E3ABD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</w:p>
    <w:p w:rsidR="00643389" w:rsidRPr="008B2DFD" w:rsidRDefault="00643389" w:rsidP="008B2DFD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>P.S.: Per quanto non contemplato in queste note di Regolamento, si fa riferimento al Regolamento della FIDAL Nazionale</w:t>
      </w:r>
    </w:p>
    <w:p w:rsidR="003C0A8B" w:rsidRPr="008B2DFD" w:rsidRDefault="003C0A8B" w:rsidP="008B2DFD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</w:p>
    <w:p w:rsidR="00D16D23" w:rsidRPr="008B2DFD" w:rsidRDefault="003C0A8B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  <w:r w:rsidRPr="008B2DFD">
        <w:rPr>
          <w:rFonts w:ascii="Arial" w:hAnsi="Arial"/>
          <w:color w:val="002060"/>
          <w:sz w:val="20"/>
          <w:szCs w:val="20"/>
          <w:lang w:val="it-IT"/>
        </w:rPr>
        <w:t xml:space="preserve">Per eventuali informazioni logistiche (pernottamento/pasti) e tecniche: </w:t>
      </w:r>
    </w:p>
    <w:p w:rsidR="00850CD5" w:rsidRPr="008B2DFD" w:rsidRDefault="00850CD5" w:rsidP="00F76636">
      <w:pPr>
        <w:spacing w:after="0" w:line="240" w:lineRule="auto"/>
        <w:jc w:val="both"/>
        <w:rPr>
          <w:rFonts w:ascii="Arial" w:hAnsi="Arial"/>
          <w:color w:val="002060"/>
          <w:sz w:val="20"/>
          <w:szCs w:val="20"/>
          <w:lang w:val="it-IT"/>
        </w:rPr>
      </w:pPr>
    </w:p>
    <w:p w:rsidR="003C0A8B" w:rsidRPr="008B2DFD" w:rsidRDefault="00850CD5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sv-SE"/>
        </w:rPr>
      </w:pP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>Cappelli Nicola</w:t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r w:rsid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hyperlink r:id="rId13" w:history="1">
        <w:r w:rsidRPr="008B2DFD">
          <w:rPr>
            <w:rStyle w:val="Hyperlink"/>
            <w:rFonts w:ascii="Arial" w:hAnsi="Arial"/>
            <w:b/>
            <w:sz w:val="20"/>
            <w:szCs w:val="20"/>
            <w:lang w:val="sv-SE"/>
          </w:rPr>
          <w:t>nicolacappelli9@gmail.com</w:t>
        </w:r>
      </w:hyperlink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 xml:space="preserve">   </w:t>
      </w:r>
      <w:r w:rsid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r w:rsid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>cell.</w:t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ab/>
        <w:t>3298461490</w:t>
      </w:r>
    </w:p>
    <w:p w:rsidR="00850CD5" w:rsidRPr="008B2DFD" w:rsidRDefault="00850CD5" w:rsidP="00F76636">
      <w:pPr>
        <w:spacing w:after="0" w:line="240" w:lineRule="auto"/>
        <w:jc w:val="both"/>
        <w:rPr>
          <w:rFonts w:ascii="Arial" w:hAnsi="Arial"/>
          <w:b/>
          <w:color w:val="002060"/>
          <w:sz w:val="20"/>
          <w:szCs w:val="20"/>
          <w:lang w:val="sv-SE"/>
        </w:rPr>
      </w:pP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>Leporati Federico</w:t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hyperlink r:id="rId14" w:history="1">
        <w:r w:rsidRPr="008B2DFD">
          <w:rPr>
            <w:rStyle w:val="Hyperlink"/>
            <w:rFonts w:ascii="Arial" w:hAnsi="Arial"/>
            <w:b/>
            <w:sz w:val="20"/>
            <w:szCs w:val="20"/>
            <w:lang w:val="sv-SE"/>
          </w:rPr>
          <w:t>federico.leporati@tin.it</w:t>
        </w:r>
      </w:hyperlink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ab/>
        <w:t xml:space="preserve">           </w:t>
      </w:r>
      <w:r w:rsidR="008B2DFD">
        <w:rPr>
          <w:rFonts w:ascii="Arial" w:hAnsi="Arial"/>
          <w:b/>
          <w:color w:val="002060"/>
          <w:sz w:val="20"/>
          <w:szCs w:val="20"/>
          <w:lang w:val="sv-SE"/>
        </w:rPr>
        <w:tab/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>cell.</w:t>
      </w:r>
      <w:r w:rsidRPr="008B2DFD">
        <w:rPr>
          <w:rFonts w:ascii="Arial" w:hAnsi="Arial"/>
          <w:b/>
          <w:color w:val="002060"/>
          <w:sz w:val="20"/>
          <w:szCs w:val="20"/>
          <w:lang w:val="sv-SE"/>
        </w:rPr>
        <w:tab/>
        <w:t>3395313755</w:t>
      </w:r>
    </w:p>
    <w:p w:rsidR="00850CD5" w:rsidRDefault="00850CD5" w:rsidP="00F76636">
      <w:pPr>
        <w:spacing w:after="0" w:line="240" w:lineRule="auto"/>
        <w:jc w:val="both"/>
        <w:rPr>
          <w:rFonts w:ascii="Garamond" w:hAnsi="Garamond"/>
          <w:b/>
          <w:color w:val="002060"/>
          <w:lang w:val="sv-SE"/>
        </w:rPr>
      </w:pPr>
    </w:p>
    <w:p w:rsidR="00C96236" w:rsidRPr="008B2DFD" w:rsidRDefault="00C96236" w:rsidP="00995C58">
      <w:pPr>
        <w:spacing w:after="0" w:line="240" w:lineRule="auto"/>
        <w:jc w:val="center"/>
        <w:rPr>
          <w:rFonts w:ascii="Arial Black" w:hAnsi="Arial Black"/>
          <w:color w:val="002060"/>
          <w:sz w:val="48"/>
          <w:szCs w:val="48"/>
          <w:lang w:val="sv-SE"/>
        </w:rPr>
      </w:pPr>
      <w:r w:rsidRPr="008B2DFD">
        <w:rPr>
          <w:rFonts w:ascii="Arial Black" w:hAnsi="Arial Black"/>
          <w:color w:val="002060"/>
          <w:sz w:val="48"/>
          <w:szCs w:val="48"/>
          <w:lang w:val="sv-SE"/>
        </w:rPr>
        <w:t xml:space="preserve">Marmi </w:t>
      </w:r>
    </w:p>
    <w:p w:rsidR="004C062E" w:rsidRPr="00013403" w:rsidRDefault="004C062E" w:rsidP="00995C58">
      <w:pPr>
        <w:spacing w:after="0" w:line="240" w:lineRule="auto"/>
        <w:jc w:val="center"/>
        <w:rPr>
          <w:rFonts w:ascii="Arial Black" w:hAnsi="Arial Black"/>
          <w:color w:val="002060"/>
          <w:sz w:val="56"/>
          <w:szCs w:val="56"/>
          <w:lang w:val="sv-SE"/>
        </w:rPr>
      </w:pPr>
      <w:r w:rsidRPr="00013403">
        <w:rPr>
          <w:rFonts w:ascii="Arial Black" w:hAnsi="Arial Black"/>
          <w:color w:val="002060"/>
          <w:sz w:val="56"/>
          <w:szCs w:val="56"/>
          <w:lang w:val="sv-SE"/>
        </w:rPr>
        <w:t>Successori Adolfo Corsi</w:t>
      </w:r>
    </w:p>
    <w:p w:rsidR="004C062E" w:rsidRPr="008B2DFD" w:rsidRDefault="004C062E" w:rsidP="00995C58">
      <w:pPr>
        <w:spacing w:after="0" w:line="240" w:lineRule="auto"/>
        <w:jc w:val="center"/>
        <w:rPr>
          <w:rFonts w:ascii="Arial Black" w:hAnsi="Arial Black"/>
          <w:color w:val="002060"/>
          <w:sz w:val="48"/>
          <w:szCs w:val="48"/>
          <w:lang w:val="sv-SE"/>
        </w:rPr>
      </w:pPr>
      <w:r w:rsidRPr="008B2DFD">
        <w:rPr>
          <w:rFonts w:ascii="Arial Black" w:hAnsi="Arial Black"/>
          <w:color w:val="002060"/>
          <w:sz w:val="48"/>
          <w:szCs w:val="48"/>
          <w:lang w:val="sv-SE"/>
        </w:rPr>
        <w:t>CARRARA</w:t>
      </w:r>
    </w:p>
    <w:p w:rsidR="004C062E" w:rsidRDefault="004C062E" w:rsidP="004C062E">
      <w:pPr>
        <w:spacing w:after="0" w:line="240" w:lineRule="auto"/>
        <w:jc w:val="center"/>
        <w:rPr>
          <w:rFonts w:ascii="Garamond" w:hAnsi="Garamond"/>
          <w:b/>
          <w:color w:val="002060"/>
          <w:lang w:val="sv-SE"/>
        </w:rPr>
      </w:pPr>
    </w:p>
    <w:p w:rsidR="00D16D23" w:rsidRDefault="00D16D23" w:rsidP="00F76636">
      <w:pPr>
        <w:spacing w:after="0" w:line="240" w:lineRule="auto"/>
        <w:jc w:val="both"/>
        <w:rPr>
          <w:rFonts w:ascii="Garamond" w:hAnsi="Garamond"/>
          <w:b/>
          <w:color w:val="002060"/>
          <w:lang w:val="sv-SE"/>
        </w:rPr>
      </w:pPr>
    </w:p>
    <w:p w:rsidR="00FC14E6" w:rsidRPr="009D58C7" w:rsidRDefault="00FC14E6" w:rsidP="00F76636">
      <w:pPr>
        <w:spacing w:after="0" w:line="240" w:lineRule="auto"/>
        <w:jc w:val="both"/>
        <w:rPr>
          <w:rFonts w:asciiTheme="majorHAnsi" w:hAnsiTheme="majorHAnsi"/>
          <w:color w:val="002060"/>
          <w:sz w:val="28"/>
          <w:szCs w:val="28"/>
          <w:lang w:val="sv-SE"/>
        </w:rPr>
      </w:pPr>
    </w:p>
    <w:p w:rsidR="00FB31AD" w:rsidRPr="009D58C7" w:rsidRDefault="00FB31AD" w:rsidP="00643389">
      <w:pPr>
        <w:spacing w:after="0"/>
        <w:rPr>
          <w:color w:val="002060"/>
          <w:lang w:val="sv-SE"/>
        </w:rPr>
      </w:pPr>
    </w:p>
    <w:sectPr w:rsidR="00FB31AD" w:rsidRPr="009D58C7" w:rsidSect="00D16D23">
      <w:pgSz w:w="12240" w:h="15840"/>
      <w:pgMar w:top="397" w:right="578" w:bottom="397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58DE"/>
    <w:multiLevelType w:val="hybridMultilevel"/>
    <w:tmpl w:val="ACA83A6C"/>
    <w:lvl w:ilvl="0" w:tplc="55CC0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57536"/>
    <w:multiLevelType w:val="hybridMultilevel"/>
    <w:tmpl w:val="21147A60"/>
    <w:lvl w:ilvl="0" w:tplc="D98A44E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0A"/>
    <w:rsid w:val="00012F03"/>
    <w:rsid w:val="00013403"/>
    <w:rsid w:val="00057023"/>
    <w:rsid w:val="0005731F"/>
    <w:rsid w:val="000E2535"/>
    <w:rsid w:val="00141A2D"/>
    <w:rsid w:val="0014255F"/>
    <w:rsid w:val="001434D7"/>
    <w:rsid w:val="0015736A"/>
    <w:rsid w:val="00177CB4"/>
    <w:rsid w:val="001C264B"/>
    <w:rsid w:val="001E0E49"/>
    <w:rsid w:val="00200DAF"/>
    <w:rsid w:val="00211C93"/>
    <w:rsid w:val="00227E3A"/>
    <w:rsid w:val="002A61B4"/>
    <w:rsid w:val="002B1C0A"/>
    <w:rsid w:val="002E55FB"/>
    <w:rsid w:val="00317BEA"/>
    <w:rsid w:val="003718FD"/>
    <w:rsid w:val="003B79FC"/>
    <w:rsid w:val="003C0A8B"/>
    <w:rsid w:val="00434C71"/>
    <w:rsid w:val="0049482A"/>
    <w:rsid w:val="00494E3A"/>
    <w:rsid w:val="004C062E"/>
    <w:rsid w:val="00501553"/>
    <w:rsid w:val="005A5D7E"/>
    <w:rsid w:val="00610A44"/>
    <w:rsid w:val="00623185"/>
    <w:rsid w:val="0062643F"/>
    <w:rsid w:val="00643389"/>
    <w:rsid w:val="00661452"/>
    <w:rsid w:val="00674F27"/>
    <w:rsid w:val="0069313A"/>
    <w:rsid w:val="00697D3F"/>
    <w:rsid w:val="006A6DC6"/>
    <w:rsid w:val="006C38D6"/>
    <w:rsid w:val="00724FB7"/>
    <w:rsid w:val="007E3ABD"/>
    <w:rsid w:val="00834A62"/>
    <w:rsid w:val="00850CD5"/>
    <w:rsid w:val="008909D1"/>
    <w:rsid w:val="008B2DFD"/>
    <w:rsid w:val="00982C08"/>
    <w:rsid w:val="0099306C"/>
    <w:rsid w:val="00995C58"/>
    <w:rsid w:val="009D58C7"/>
    <w:rsid w:val="00AE57BD"/>
    <w:rsid w:val="00AE6B8F"/>
    <w:rsid w:val="00B66BD0"/>
    <w:rsid w:val="00B71966"/>
    <w:rsid w:val="00B85185"/>
    <w:rsid w:val="00C52B67"/>
    <w:rsid w:val="00C96236"/>
    <w:rsid w:val="00CD4B97"/>
    <w:rsid w:val="00D16D23"/>
    <w:rsid w:val="00D51483"/>
    <w:rsid w:val="00D57819"/>
    <w:rsid w:val="00D933A4"/>
    <w:rsid w:val="00E81404"/>
    <w:rsid w:val="00ED71E9"/>
    <w:rsid w:val="00F0593A"/>
    <w:rsid w:val="00F22ECB"/>
    <w:rsid w:val="00F32DBA"/>
    <w:rsid w:val="00F76636"/>
    <w:rsid w:val="00F9008A"/>
    <w:rsid w:val="00F92F38"/>
    <w:rsid w:val="00FB31AD"/>
    <w:rsid w:val="00FC14E6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670977BE-D6B4-416F-8FF4-43D06E0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1C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C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C26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icolacappelli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it/imgres?imgurl=http://www.ascolinotizie.it/images/stories/news/sanbenedetto/loghi/logo-fidal.jpg&amp;imgrefurl=http://www.ascolinotizie.it/index.php?option=com_frontpage&amp;Itemid=1&amp;limit=10&amp;limitstart=870&amp;h=140&amp;w=140&amp;sz=11&amp;tbnid=xIH46v-RGVDbqM:&amp;tbnh=90&amp;tbnw=90&amp;prev=/search?q=fidal+loghi&amp;tbm=isch&amp;tbo=u&amp;zoom=1&amp;q=fidal+loghi&amp;usg=__Cw3Ttdiw-qfUACuNeyqdN0CrLL0=&amp;docid=xdYU4ChB-qMC1M&amp;hl=it&amp;sa=X&amp;ei=D9nVT_i7Eub_4QTT8J2sAw&amp;ved=0CGsQ9QEwBA&amp;dur=1404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federico.leporati@ti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alace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0B1E-7527-4F82-AC46-D814BA0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NURC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Leporati, Federico (NURC)</dc:creator>
  <cp:lastModifiedBy>Leporati Federico</cp:lastModifiedBy>
  <cp:revision>18</cp:revision>
  <dcterms:created xsi:type="dcterms:W3CDTF">2016-04-11T07:43:00Z</dcterms:created>
  <dcterms:modified xsi:type="dcterms:W3CDTF">2016-06-09T07:05:00Z</dcterms:modified>
</cp:coreProperties>
</file>