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12" w:rsidRDefault="000E0B12">
      <w:pPr>
        <w:pStyle w:val="BodyText"/>
        <w:ind w:left="2729"/>
        <w:rPr>
          <w:rFonts w:ascii="Times New Roman"/>
          <w:b w:val="0"/>
        </w:rPr>
      </w:pPr>
      <w:r w:rsidRPr="00B14C8E">
        <w:rPr>
          <w:rFonts w:ascii="Times New Roman"/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209.25pt;height:100.5pt;visibility:visible">
            <v:imagedata r:id="rId4" o:title=""/>
          </v:shape>
        </w:pict>
      </w:r>
    </w:p>
    <w:p w:rsidR="000E0B12" w:rsidRDefault="000E0B12">
      <w:pPr>
        <w:pStyle w:val="BodyText"/>
        <w:spacing w:before="9"/>
        <w:rPr>
          <w:rFonts w:ascii="Times New Roman"/>
          <w:b w:val="0"/>
          <w:sz w:val="19"/>
        </w:rPr>
      </w:pPr>
    </w:p>
    <w:p w:rsidR="000E0B12" w:rsidRPr="00B26B20" w:rsidRDefault="000E0B12" w:rsidP="004819C4">
      <w:pPr>
        <w:pStyle w:val="BodyText"/>
        <w:spacing w:before="93"/>
        <w:ind w:left="2685" w:right="2335" w:firstLine="940"/>
      </w:pPr>
      <w:r w:rsidRPr="00B26B20">
        <w:t>MEETING REGIONALE DI LANCI</w:t>
      </w:r>
    </w:p>
    <w:p w:rsidR="000E0B12" w:rsidRPr="00B26B20" w:rsidRDefault="000E0B12" w:rsidP="004819C4">
      <w:pPr>
        <w:pStyle w:val="BodyText"/>
        <w:spacing w:before="93"/>
        <w:ind w:left="3600" w:right="2335" w:firstLine="75"/>
        <w:rPr>
          <w:b w:val="0"/>
        </w:rPr>
      </w:pPr>
      <w:r w:rsidRPr="00B26B20">
        <w:t xml:space="preserve">    “CACCIA AL MINIMO”                                      </w:t>
      </w:r>
      <w:r w:rsidRPr="00B26B20">
        <w:rPr>
          <w:b w:val="0"/>
        </w:rPr>
        <w:t>CAT. GIOVANILI + ASSOLUTI</w:t>
      </w:r>
    </w:p>
    <w:p w:rsidR="000E0B12" w:rsidRPr="00B26B20" w:rsidRDefault="000E0B12" w:rsidP="004819C4">
      <w:pPr>
        <w:pStyle w:val="BodyText"/>
        <w:spacing w:before="93"/>
        <w:ind w:left="3600" w:right="2335" w:firstLine="75"/>
      </w:pPr>
      <w:r w:rsidRPr="00B26B20">
        <w:t>Cad., All., Jun., Pro., Sen.</w:t>
      </w:r>
    </w:p>
    <w:p w:rsidR="000E0B12" w:rsidRPr="00B26B20" w:rsidRDefault="000E0B12">
      <w:pPr>
        <w:pStyle w:val="BodyText"/>
        <w:spacing w:line="227" w:lineRule="exact"/>
        <w:ind w:left="872" w:right="533"/>
        <w:jc w:val="center"/>
      </w:pPr>
    </w:p>
    <w:p w:rsidR="000E0B12" w:rsidRPr="00B26B20" w:rsidRDefault="000E0B12">
      <w:pPr>
        <w:pStyle w:val="BodyText"/>
        <w:spacing w:line="227" w:lineRule="exact"/>
        <w:ind w:left="872" w:right="533"/>
        <w:jc w:val="center"/>
      </w:pPr>
      <w:r w:rsidRPr="00B26B20">
        <w:t>Stadio Bertolini - Narni Scalo, via del Parco</w:t>
      </w:r>
    </w:p>
    <w:p w:rsidR="000E0B12" w:rsidRPr="00B26B20" w:rsidRDefault="000E0B12">
      <w:pPr>
        <w:pStyle w:val="BodyText"/>
        <w:spacing w:line="227" w:lineRule="exact"/>
        <w:ind w:left="872" w:right="533"/>
        <w:jc w:val="center"/>
      </w:pPr>
    </w:p>
    <w:p w:rsidR="000E0B12" w:rsidRPr="00B26B20" w:rsidRDefault="000E0B12">
      <w:pPr>
        <w:pStyle w:val="BodyText"/>
        <w:spacing w:line="227" w:lineRule="exact"/>
        <w:ind w:left="872" w:right="533"/>
        <w:jc w:val="center"/>
      </w:pPr>
      <w:r w:rsidRPr="00B26B20">
        <w:t>Mercoledì 29 maggio 2019</w:t>
      </w:r>
    </w:p>
    <w:p w:rsidR="000E0B12" w:rsidRPr="00B26B20" w:rsidRDefault="000E0B12">
      <w:pPr>
        <w:pStyle w:val="BodyText"/>
        <w:spacing w:line="227" w:lineRule="exact"/>
        <w:ind w:left="872" w:right="533"/>
        <w:jc w:val="center"/>
      </w:pPr>
    </w:p>
    <w:p w:rsidR="000E0B12" w:rsidRPr="00B26B20" w:rsidRDefault="000E0B12">
      <w:pPr>
        <w:spacing w:line="274" w:lineRule="exact"/>
        <w:ind w:left="872" w:right="549"/>
        <w:jc w:val="center"/>
        <w:rPr>
          <w:b/>
          <w:sz w:val="24"/>
        </w:rPr>
      </w:pPr>
      <w:r w:rsidRPr="00B26B20">
        <w:rPr>
          <w:b/>
          <w:sz w:val="24"/>
        </w:rPr>
        <w:t>Organizzazione Atl. Avis Narni</w:t>
      </w:r>
    </w:p>
    <w:p w:rsidR="000E0B12" w:rsidRPr="00B26B20" w:rsidRDefault="000E0B12">
      <w:pPr>
        <w:spacing w:before="4"/>
        <w:rPr>
          <w:b/>
          <w:sz w:val="20"/>
        </w:rPr>
      </w:pPr>
    </w:p>
    <w:p w:rsidR="000E0B12" w:rsidRDefault="000E0B12">
      <w:pPr>
        <w:pStyle w:val="BodyText"/>
        <w:ind w:left="112"/>
      </w:pPr>
    </w:p>
    <w:p w:rsidR="000E0B12" w:rsidRDefault="000E0B12" w:rsidP="007F0A44">
      <w:pPr>
        <w:pStyle w:val="BodyText"/>
      </w:pPr>
    </w:p>
    <w:p w:rsidR="000E0B12" w:rsidRDefault="000E0B12" w:rsidP="007F0A44">
      <w:pPr>
        <w:pStyle w:val="BodyText"/>
      </w:pPr>
      <w:r>
        <w:t xml:space="preserve">PROGRAMMA ORARIO </w:t>
      </w:r>
    </w:p>
    <w:p w:rsidR="000E0B12" w:rsidRDefault="000E0B12" w:rsidP="007F0A44">
      <w:pPr>
        <w:pStyle w:val="BodyText"/>
        <w:ind w:left="112"/>
      </w:pPr>
    </w:p>
    <w:p w:rsidR="000E0B12" w:rsidRPr="007F0A44" w:rsidRDefault="000E0B12" w:rsidP="007F0A44">
      <w:pPr>
        <w:pStyle w:val="BodyText"/>
        <w:rPr>
          <w:b w:val="0"/>
        </w:rPr>
      </w:pPr>
      <w:r w:rsidRPr="007F0A44">
        <w:rPr>
          <w:b w:val="0"/>
        </w:rPr>
        <w:t xml:space="preserve">L’Organizzazione si riserva di modificare il seguente orario in base al numero degli iscritti e delle conferme. </w:t>
      </w:r>
    </w:p>
    <w:p w:rsidR="000E0B12" w:rsidRDefault="000E0B12">
      <w:pPr>
        <w:spacing w:before="4"/>
        <w:rPr>
          <w:b/>
          <w:sz w:val="20"/>
        </w:rPr>
      </w:pPr>
    </w:p>
    <w:p w:rsidR="000E0B12" w:rsidRDefault="000E0B12" w:rsidP="007F0A44">
      <w:pPr>
        <w:ind w:right="5238"/>
        <w:rPr>
          <w:sz w:val="20"/>
        </w:rPr>
      </w:pPr>
      <w:r>
        <w:rPr>
          <w:sz w:val="20"/>
        </w:rPr>
        <w:t>Ore 15:00 Ritrovo Giurie e concorrenti</w:t>
      </w:r>
    </w:p>
    <w:p w:rsidR="000E0B12" w:rsidRDefault="000E0B12" w:rsidP="007F0A44">
      <w:pPr>
        <w:ind w:right="5238"/>
        <w:rPr>
          <w:sz w:val="20"/>
        </w:rPr>
      </w:pPr>
    </w:p>
    <w:p w:rsidR="000E0B12" w:rsidRDefault="000E0B12">
      <w:pPr>
        <w:spacing w:before="3"/>
        <w:rPr>
          <w:sz w:val="20"/>
        </w:rPr>
      </w:pPr>
    </w:p>
    <w:tbl>
      <w:tblPr>
        <w:tblW w:w="0" w:type="auto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73"/>
        <w:gridCol w:w="1528"/>
        <w:gridCol w:w="2160"/>
      </w:tblGrid>
      <w:tr w:rsidR="000E0B12" w:rsidTr="00B14C8E">
        <w:trPr>
          <w:trHeight w:val="230"/>
        </w:trPr>
        <w:tc>
          <w:tcPr>
            <w:tcW w:w="2073" w:type="dxa"/>
          </w:tcPr>
          <w:p w:rsidR="000E0B12" w:rsidRPr="00B14C8E" w:rsidRDefault="000E0B12" w:rsidP="00B14C8E">
            <w:pPr>
              <w:pStyle w:val="TableParagraph"/>
              <w:ind w:left="536" w:right="534"/>
              <w:rPr>
                <w:b/>
                <w:sz w:val="20"/>
              </w:rPr>
            </w:pPr>
            <w:r w:rsidRPr="00B14C8E">
              <w:rPr>
                <w:b/>
                <w:sz w:val="20"/>
              </w:rPr>
              <w:t>Maschile</w:t>
            </w:r>
          </w:p>
        </w:tc>
        <w:tc>
          <w:tcPr>
            <w:tcW w:w="1528" w:type="dxa"/>
          </w:tcPr>
          <w:p w:rsidR="000E0B12" w:rsidRPr="00B14C8E" w:rsidRDefault="000E0B12" w:rsidP="00B14C8E">
            <w:pPr>
              <w:pStyle w:val="TableParagraph"/>
              <w:ind w:left="300" w:right="296"/>
              <w:rPr>
                <w:b/>
                <w:sz w:val="20"/>
              </w:rPr>
            </w:pPr>
            <w:r w:rsidRPr="00B14C8E">
              <w:rPr>
                <w:b/>
                <w:sz w:val="20"/>
              </w:rPr>
              <w:t>ORA</w:t>
            </w:r>
          </w:p>
        </w:tc>
        <w:tc>
          <w:tcPr>
            <w:tcW w:w="2160" w:type="dxa"/>
          </w:tcPr>
          <w:p w:rsidR="000E0B12" w:rsidRPr="00B14C8E" w:rsidRDefault="000E0B12" w:rsidP="00B14C8E">
            <w:pPr>
              <w:pStyle w:val="TableParagraph"/>
              <w:ind w:left="561" w:right="558"/>
              <w:rPr>
                <w:b/>
                <w:sz w:val="20"/>
              </w:rPr>
            </w:pPr>
            <w:r w:rsidRPr="00B14C8E">
              <w:rPr>
                <w:b/>
                <w:sz w:val="20"/>
              </w:rPr>
              <w:t>Femminile</w:t>
            </w:r>
          </w:p>
        </w:tc>
      </w:tr>
      <w:tr w:rsidR="000E0B12" w:rsidTr="00B14C8E">
        <w:trPr>
          <w:trHeight w:val="230"/>
        </w:trPr>
        <w:tc>
          <w:tcPr>
            <w:tcW w:w="2073" w:type="dxa"/>
          </w:tcPr>
          <w:p w:rsidR="000E0B12" w:rsidRPr="00B14C8E" w:rsidRDefault="000E0B12" w:rsidP="00B14C8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0E0B12" w:rsidRPr="00B14C8E" w:rsidRDefault="000E0B12" w:rsidP="00B14C8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0E0B12" w:rsidRPr="00B14C8E" w:rsidRDefault="000E0B12" w:rsidP="00B14C8E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 w:rsidR="000E0B12" w:rsidRPr="007F0A44" w:rsidTr="00B14C8E">
        <w:trPr>
          <w:trHeight w:val="230"/>
        </w:trPr>
        <w:tc>
          <w:tcPr>
            <w:tcW w:w="2073" w:type="dxa"/>
          </w:tcPr>
          <w:p w:rsidR="000E0B12" w:rsidRPr="00B14C8E" w:rsidRDefault="000E0B12" w:rsidP="00B14C8E">
            <w:pPr>
              <w:pStyle w:val="TableParagraph"/>
              <w:ind w:left="544" w:right="534"/>
              <w:rPr>
                <w:sz w:val="20"/>
                <w:lang w:val="en-US"/>
              </w:rPr>
            </w:pPr>
            <w:r w:rsidRPr="00B14C8E">
              <w:rPr>
                <w:sz w:val="20"/>
                <w:lang w:val="en-US"/>
              </w:rPr>
              <w:t xml:space="preserve">Disco </w:t>
            </w:r>
          </w:p>
        </w:tc>
        <w:tc>
          <w:tcPr>
            <w:tcW w:w="1528" w:type="dxa"/>
          </w:tcPr>
          <w:p w:rsidR="000E0B12" w:rsidRPr="00B14C8E" w:rsidRDefault="000E0B12" w:rsidP="00B14C8E">
            <w:pPr>
              <w:pStyle w:val="TableParagraph"/>
              <w:ind w:left="302" w:right="296"/>
              <w:rPr>
                <w:sz w:val="20"/>
              </w:rPr>
            </w:pPr>
            <w:r w:rsidRPr="00B14C8E">
              <w:rPr>
                <w:sz w:val="20"/>
              </w:rPr>
              <w:t>15:30</w:t>
            </w:r>
          </w:p>
        </w:tc>
        <w:tc>
          <w:tcPr>
            <w:tcW w:w="2160" w:type="dxa"/>
          </w:tcPr>
          <w:p w:rsidR="000E0B12" w:rsidRPr="00B14C8E" w:rsidRDefault="000E0B12" w:rsidP="00B14C8E">
            <w:pPr>
              <w:pStyle w:val="TableParagraph"/>
              <w:ind w:left="561" w:right="550"/>
              <w:rPr>
                <w:sz w:val="20"/>
                <w:lang w:val="en-US"/>
              </w:rPr>
            </w:pPr>
            <w:r w:rsidRPr="00B14C8E">
              <w:rPr>
                <w:sz w:val="20"/>
                <w:lang w:val="en-US"/>
              </w:rPr>
              <w:t xml:space="preserve">Disco </w:t>
            </w:r>
          </w:p>
        </w:tc>
      </w:tr>
      <w:tr w:rsidR="000E0B12" w:rsidTr="00B14C8E">
        <w:trPr>
          <w:trHeight w:val="230"/>
        </w:trPr>
        <w:tc>
          <w:tcPr>
            <w:tcW w:w="2073" w:type="dxa"/>
          </w:tcPr>
          <w:p w:rsidR="000E0B12" w:rsidRPr="00B14C8E" w:rsidRDefault="000E0B12" w:rsidP="00B14C8E">
            <w:pPr>
              <w:pStyle w:val="TableParagraph"/>
              <w:ind w:left="540" w:right="534"/>
              <w:rPr>
                <w:sz w:val="20"/>
              </w:rPr>
            </w:pPr>
            <w:r w:rsidRPr="00B14C8E">
              <w:rPr>
                <w:sz w:val="20"/>
              </w:rPr>
              <w:t>Peso Giavellotto</w:t>
            </w:r>
          </w:p>
        </w:tc>
        <w:tc>
          <w:tcPr>
            <w:tcW w:w="1528" w:type="dxa"/>
          </w:tcPr>
          <w:p w:rsidR="000E0B12" w:rsidRPr="00B14C8E" w:rsidRDefault="000E0B12" w:rsidP="00B14C8E">
            <w:pPr>
              <w:pStyle w:val="TableParagraph"/>
              <w:ind w:left="302" w:right="296"/>
              <w:rPr>
                <w:sz w:val="20"/>
              </w:rPr>
            </w:pPr>
            <w:r w:rsidRPr="00B14C8E">
              <w:rPr>
                <w:sz w:val="20"/>
              </w:rPr>
              <w:t>a seguire</w:t>
            </w:r>
          </w:p>
        </w:tc>
        <w:tc>
          <w:tcPr>
            <w:tcW w:w="2160" w:type="dxa"/>
          </w:tcPr>
          <w:p w:rsidR="000E0B12" w:rsidRPr="00B14C8E" w:rsidRDefault="000E0B12" w:rsidP="00B14C8E">
            <w:pPr>
              <w:pStyle w:val="TableParagraph"/>
              <w:ind w:left="561" w:right="554"/>
              <w:rPr>
                <w:sz w:val="20"/>
              </w:rPr>
            </w:pPr>
            <w:r w:rsidRPr="00B14C8E">
              <w:rPr>
                <w:sz w:val="20"/>
              </w:rPr>
              <w:t>Peso Giavellotto</w:t>
            </w:r>
          </w:p>
        </w:tc>
      </w:tr>
      <w:tr w:rsidR="000E0B12" w:rsidTr="00B14C8E">
        <w:trPr>
          <w:trHeight w:val="230"/>
        </w:trPr>
        <w:tc>
          <w:tcPr>
            <w:tcW w:w="2073" w:type="dxa"/>
          </w:tcPr>
          <w:p w:rsidR="000E0B12" w:rsidRPr="00B14C8E" w:rsidRDefault="000E0B12" w:rsidP="00B14C8E">
            <w:pPr>
              <w:pStyle w:val="TableParagraph"/>
              <w:ind w:left="544" w:right="534"/>
              <w:rPr>
                <w:sz w:val="20"/>
              </w:rPr>
            </w:pPr>
            <w:r w:rsidRPr="00B14C8E">
              <w:rPr>
                <w:sz w:val="20"/>
              </w:rPr>
              <w:t>Martello</w:t>
            </w:r>
          </w:p>
        </w:tc>
        <w:tc>
          <w:tcPr>
            <w:tcW w:w="1528" w:type="dxa"/>
          </w:tcPr>
          <w:p w:rsidR="000E0B12" w:rsidRPr="00B14C8E" w:rsidRDefault="000E0B12" w:rsidP="00B14C8E">
            <w:pPr>
              <w:pStyle w:val="TableParagraph"/>
              <w:ind w:left="302" w:right="296"/>
              <w:rPr>
                <w:sz w:val="20"/>
              </w:rPr>
            </w:pPr>
            <w:r w:rsidRPr="00B14C8E">
              <w:rPr>
                <w:sz w:val="20"/>
              </w:rPr>
              <w:t>a seguire</w:t>
            </w:r>
          </w:p>
        </w:tc>
        <w:tc>
          <w:tcPr>
            <w:tcW w:w="2160" w:type="dxa"/>
          </w:tcPr>
          <w:p w:rsidR="000E0B12" w:rsidRPr="00B14C8E" w:rsidRDefault="000E0B12" w:rsidP="00B14C8E">
            <w:pPr>
              <w:pStyle w:val="TableParagraph"/>
              <w:ind w:left="561" w:right="550"/>
              <w:rPr>
                <w:sz w:val="20"/>
              </w:rPr>
            </w:pPr>
            <w:r w:rsidRPr="00B14C8E">
              <w:rPr>
                <w:sz w:val="20"/>
              </w:rPr>
              <w:t>Martello</w:t>
            </w:r>
          </w:p>
        </w:tc>
      </w:tr>
    </w:tbl>
    <w:p w:rsidR="000E0B12" w:rsidRDefault="000E0B12">
      <w:pPr>
        <w:rPr>
          <w:sz w:val="20"/>
        </w:rPr>
      </w:pPr>
    </w:p>
    <w:p w:rsidR="000E0B12" w:rsidRDefault="000E0B12" w:rsidP="00BF26AD">
      <w:pPr>
        <w:pStyle w:val="BodyText"/>
        <w:tabs>
          <w:tab w:val="left" w:pos="1520"/>
          <w:tab w:val="left" w:pos="3849"/>
        </w:tabs>
        <w:rPr>
          <w:b w:val="0"/>
          <w:bCs w:val="0"/>
          <w:sz w:val="19"/>
          <w:szCs w:val="22"/>
        </w:rPr>
      </w:pPr>
    </w:p>
    <w:p w:rsidR="000E0B12" w:rsidRPr="004819C4" w:rsidRDefault="000E0B12" w:rsidP="00BF26AD">
      <w:pPr>
        <w:pStyle w:val="BodyText"/>
        <w:tabs>
          <w:tab w:val="left" w:pos="1520"/>
          <w:tab w:val="left" w:pos="3849"/>
        </w:tabs>
        <w:rPr>
          <w:lang w:val="en-US"/>
        </w:rPr>
      </w:pPr>
      <w:r w:rsidRPr="00BF26AD">
        <w:rPr>
          <w:bCs w:val="0"/>
          <w:sz w:val="19"/>
          <w:szCs w:val="22"/>
          <w:lang w:val="en-US"/>
        </w:rPr>
        <w:t>C</w:t>
      </w:r>
      <w:r w:rsidRPr="00BF26AD">
        <w:rPr>
          <w:lang w:val="en-US"/>
        </w:rPr>
        <w:t>A</w:t>
      </w:r>
      <w:r w:rsidRPr="004819C4">
        <w:rPr>
          <w:lang w:val="en-US"/>
        </w:rPr>
        <w:t>TEGORIE</w:t>
      </w:r>
      <w:r w:rsidRPr="004819C4">
        <w:rPr>
          <w:lang w:val="en-US"/>
        </w:rPr>
        <w:tab/>
        <w:t>C</w:t>
      </w:r>
      <w:r>
        <w:rPr>
          <w:lang w:val="en-US"/>
        </w:rPr>
        <w:t>/A</w:t>
      </w:r>
      <w:r w:rsidRPr="004819C4">
        <w:rPr>
          <w:lang w:val="en-US"/>
        </w:rPr>
        <w:t>/J/P/S/</w:t>
      </w:r>
      <w:r>
        <w:rPr>
          <w:spacing w:val="3"/>
          <w:lang w:val="en-US"/>
        </w:rPr>
        <w:t>M</w:t>
      </w:r>
      <w:r w:rsidRPr="004819C4">
        <w:rPr>
          <w:lang w:val="en-US"/>
        </w:rPr>
        <w:tab/>
        <w:t>M-F</w:t>
      </w:r>
    </w:p>
    <w:p w:rsidR="000E0B12" w:rsidRPr="004819C4" w:rsidRDefault="000E0B12">
      <w:pPr>
        <w:rPr>
          <w:b/>
          <w:sz w:val="20"/>
          <w:lang w:val="en-US"/>
        </w:rPr>
      </w:pPr>
    </w:p>
    <w:p w:rsidR="000E0B12" w:rsidRDefault="000E0B12">
      <w:pPr>
        <w:rPr>
          <w:b/>
        </w:rPr>
      </w:pPr>
      <w:r>
        <w:rPr>
          <w:b/>
        </w:rPr>
        <w:t>Verranno utilizzati gli attrezzi di ciascuna categoria</w:t>
      </w:r>
    </w:p>
    <w:p w:rsidR="000E0B12" w:rsidRDefault="000E0B12">
      <w:pPr>
        <w:spacing w:before="5"/>
        <w:rPr>
          <w:b/>
          <w:sz w:val="18"/>
        </w:rPr>
      </w:pPr>
    </w:p>
    <w:p w:rsidR="000E0B12" w:rsidRPr="00BF26AD" w:rsidRDefault="000E0B12" w:rsidP="00BF26AD">
      <w:pPr>
        <w:spacing w:line="256" w:lineRule="auto"/>
        <w:rPr>
          <w:b/>
        </w:rPr>
      </w:pPr>
      <w:r w:rsidRPr="00BF26AD">
        <w:rPr>
          <w:b/>
          <w:w w:val="90"/>
        </w:rPr>
        <w:t>Iscrizione</w:t>
      </w:r>
      <w:r w:rsidRPr="00BF26AD">
        <w:rPr>
          <w:b/>
          <w:spacing w:val="-34"/>
          <w:w w:val="90"/>
        </w:rPr>
        <w:t xml:space="preserve"> </w:t>
      </w:r>
      <w:r w:rsidRPr="00BF26AD">
        <w:rPr>
          <w:b/>
          <w:w w:val="90"/>
        </w:rPr>
        <w:t>preventive</w:t>
      </w:r>
      <w:r w:rsidRPr="00BF26AD">
        <w:rPr>
          <w:b/>
          <w:spacing w:val="-33"/>
          <w:w w:val="90"/>
        </w:rPr>
        <w:t xml:space="preserve"> </w:t>
      </w:r>
      <w:r w:rsidRPr="00BF26AD">
        <w:rPr>
          <w:b/>
          <w:w w:val="90"/>
        </w:rPr>
        <w:t>obbligatorie</w:t>
      </w:r>
      <w:r w:rsidRPr="00BF26AD">
        <w:rPr>
          <w:b/>
          <w:spacing w:val="-33"/>
          <w:w w:val="90"/>
        </w:rPr>
        <w:t xml:space="preserve"> a</w:t>
      </w:r>
      <w:r>
        <w:rPr>
          <w:b/>
          <w:spacing w:val="-33"/>
          <w:w w:val="90"/>
        </w:rPr>
        <w:t xml:space="preserve">ll’indirizzo email </w:t>
      </w:r>
      <w:r>
        <w:rPr>
          <w:b/>
          <w:w w:val="90"/>
        </w:rPr>
        <w:t xml:space="preserve">   </w:t>
      </w:r>
      <w:hyperlink r:id="rId5" w:history="1">
        <w:r w:rsidRPr="00F44FC8">
          <w:rPr>
            <w:rStyle w:val="Hyperlink"/>
            <w:rFonts w:cs="Arial"/>
            <w:b/>
            <w:w w:val="90"/>
          </w:rPr>
          <w:t>asd.avisnarni@alice.it</w:t>
        </w:r>
      </w:hyperlink>
      <w:r>
        <w:rPr>
          <w:b/>
          <w:w w:val="90"/>
        </w:rPr>
        <w:t xml:space="preserve">  entro </w:t>
      </w:r>
      <w:r w:rsidRPr="00BF26AD">
        <w:rPr>
          <w:b/>
          <w:w w:val="95"/>
        </w:rPr>
        <w:t>il</w:t>
      </w:r>
      <w:r w:rsidRPr="00BF26AD">
        <w:rPr>
          <w:b/>
          <w:spacing w:val="-21"/>
          <w:w w:val="95"/>
        </w:rPr>
        <w:t xml:space="preserve"> </w:t>
      </w:r>
      <w:r>
        <w:rPr>
          <w:b/>
          <w:spacing w:val="-21"/>
          <w:w w:val="95"/>
        </w:rPr>
        <w:t>26.05.2019 o</w:t>
      </w:r>
      <w:r w:rsidRPr="00BF26AD">
        <w:rPr>
          <w:b/>
          <w:w w:val="95"/>
        </w:rPr>
        <w:t>re</w:t>
      </w:r>
      <w:r w:rsidRPr="00BF26AD">
        <w:rPr>
          <w:b/>
          <w:spacing w:val="-24"/>
          <w:w w:val="95"/>
        </w:rPr>
        <w:t xml:space="preserve"> </w:t>
      </w:r>
      <w:r w:rsidRPr="00BF26AD">
        <w:rPr>
          <w:b/>
          <w:w w:val="95"/>
        </w:rPr>
        <w:t>20.00</w:t>
      </w:r>
    </w:p>
    <w:p w:rsidR="000E0B12" w:rsidRPr="00BF26AD" w:rsidRDefault="000E0B12">
      <w:pPr>
        <w:pStyle w:val="BodyText"/>
        <w:spacing w:before="6"/>
        <w:rPr>
          <w:sz w:val="22"/>
          <w:szCs w:val="22"/>
        </w:rPr>
      </w:pPr>
    </w:p>
    <w:p w:rsidR="000E0B12" w:rsidRPr="00BF26AD" w:rsidRDefault="000E0B12" w:rsidP="00BF26AD">
      <w:pPr>
        <w:rPr>
          <w:b/>
          <w:i/>
        </w:rPr>
      </w:pPr>
      <w:r w:rsidRPr="00BF26AD">
        <w:rPr>
          <w:b/>
          <w:i/>
        </w:rPr>
        <w:t>Iscrizioni</w:t>
      </w:r>
    </w:p>
    <w:p w:rsidR="000E0B12" w:rsidRPr="00BF26AD" w:rsidRDefault="000E0B12" w:rsidP="00BF26AD">
      <w:pPr>
        <w:spacing w:before="2" w:line="242" w:lineRule="auto"/>
        <w:ind w:right="910"/>
      </w:pPr>
      <w:r w:rsidRPr="00BF26AD">
        <w:t>€ 3,00 per atleta gara</w:t>
      </w:r>
      <w:r>
        <w:t xml:space="preserve"> cat. Cad. ed all.; € 5 altre categorie. </w:t>
      </w:r>
    </w:p>
    <w:p w:rsidR="000E0B12" w:rsidRPr="00BF26AD" w:rsidRDefault="000E0B12">
      <w:pPr>
        <w:spacing w:before="9"/>
      </w:pPr>
    </w:p>
    <w:p w:rsidR="000E0B12" w:rsidRDefault="000E0B12" w:rsidP="00BF26AD">
      <w:pPr>
        <w:rPr>
          <w:sz w:val="20"/>
        </w:rPr>
      </w:pPr>
      <w:r>
        <w:t xml:space="preserve">Si accetteranno iscrizioni il giorno stesso della gara solo dietro pagamento di € 5,00 extra (oltre costo iscrizione) </w:t>
      </w:r>
    </w:p>
    <w:sectPr w:rsidR="000E0B12" w:rsidSect="00425674">
      <w:type w:val="continuous"/>
      <w:pgSz w:w="11910" w:h="16840"/>
      <w:pgMar w:top="120" w:right="13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674"/>
    <w:rsid w:val="000E0B12"/>
    <w:rsid w:val="0015625D"/>
    <w:rsid w:val="00425674"/>
    <w:rsid w:val="004819C4"/>
    <w:rsid w:val="007F0A44"/>
    <w:rsid w:val="00B14C8E"/>
    <w:rsid w:val="00B26B20"/>
    <w:rsid w:val="00BF26AD"/>
    <w:rsid w:val="00D44E0F"/>
    <w:rsid w:val="00E442AC"/>
    <w:rsid w:val="00F4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674"/>
    <w:pPr>
      <w:widowControl w:val="0"/>
      <w:autoSpaceDE w:val="0"/>
      <w:autoSpaceDN w:val="0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42567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425674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1620F"/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425674"/>
  </w:style>
  <w:style w:type="paragraph" w:customStyle="1" w:styleId="TableParagraph">
    <w:name w:val="Table Paragraph"/>
    <w:basedOn w:val="Normal"/>
    <w:uiPriority w:val="99"/>
    <w:rsid w:val="00425674"/>
    <w:pPr>
      <w:spacing w:line="210" w:lineRule="exact"/>
      <w:ind w:right="561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E44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42AC"/>
    <w:rPr>
      <w:rFonts w:ascii="Tahoma" w:eastAsia="Times New Roman" w:hAnsi="Tahoma" w:cs="Tahoma"/>
      <w:sz w:val="16"/>
      <w:szCs w:val="16"/>
      <w:lang w:val="it-IT" w:eastAsia="it-IT"/>
    </w:rPr>
  </w:style>
  <w:style w:type="character" w:styleId="Hyperlink">
    <w:name w:val="Hyperlink"/>
    <w:basedOn w:val="DefaultParagraphFont"/>
    <w:uiPriority w:val="99"/>
    <w:rsid w:val="00BF26A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d.avisnarni@alic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191</TotalTime>
  <Pages>1</Pages>
  <Words>147</Words>
  <Characters>841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utente</dc:creator>
  <cp:keywords/>
  <dc:description/>
  <cp:lastModifiedBy>Operatore</cp:lastModifiedBy>
  <cp:revision>4</cp:revision>
  <dcterms:created xsi:type="dcterms:W3CDTF">2019-05-21T14:39:00Z</dcterms:created>
  <dcterms:modified xsi:type="dcterms:W3CDTF">2019-05-21T20:28:00Z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