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9" w:rsidRPr="00780109" w:rsidRDefault="00780109" w:rsidP="007801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Si comunica che per la corretta applicazione del regolamento FIDAL riguardo alla fase regionale del CDS ASSOLUTO (</w:t>
      </w:r>
      <w:proofErr w:type="spellStart"/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all</w:t>
      </w:r>
      <w:proofErr w:type="spellEnd"/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-</w:t>
      </w:r>
      <w:proofErr w:type="spellStart"/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jun</w:t>
      </w:r>
      <w:proofErr w:type="spellEnd"/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-pro/sen), si è dovuto procedere ad una diversa assegnazione dei punti dei singoli atleti, partendo da 100 (al primo) e scalando di 1 e non, come indicato nel regolamento regionale, partendo da 1 e salendo sulla classifica.</w:t>
      </w:r>
    </w:p>
    <w:p w:rsidR="00780109" w:rsidRPr="00780109" w:rsidRDefault="00780109" w:rsidP="007801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0109">
        <w:rPr>
          <w:rFonts w:ascii="Verdana" w:eastAsia="Times New Roman" w:hAnsi="Verdana" w:cs="Times New Roman"/>
          <w:sz w:val="18"/>
          <w:szCs w:val="18"/>
          <w:lang w:eastAsia="it-IT"/>
        </w:rPr>
        <w:t>Pertanto le classifiche di società sono state riviste e ufficializzate.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864"/>
      </w:tblGrid>
      <w:tr w:rsidR="00780109" w:rsidRPr="00780109" w:rsidTr="00780109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80109" w:rsidRPr="00780109" w:rsidRDefault="00780109" w:rsidP="007801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780109" w:rsidRPr="00780109" w:rsidRDefault="00780109" w:rsidP="007801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D30DE5" w:rsidRDefault="00D30DE5">
      <w:bookmarkStart w:id="0" w:name="_GoBack"/>
      <w:bookmarkEnd w:id="0"/>
    </w:p>
    <w:sectPr w:rsidR="00D30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09"/>
    <w:rsid w:val="00780109"/>
    <w:rsid w:val="00D3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2016-02-02T10:31:00Z</dcterms:created>
  <dcterms:modified xsi:type="dcterms:W3CDTF">2016-02-02T10:31:00Z</dcterms:modified>
</cp:coreProperties>
</file>